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68F" w:rsidRPr="00096ED6" w:rsidRDefault="00345A79" w:rsidP="0006169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RAN WG1</w:t>
      </w:r>
      <w:r w:rsidR="00AF22C3">
        <w:rPr>
          <w:rFonts w:ascii="Arial" w:hAnsi="Arial" w:cs="Arial" w:hint="eastAsia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Meeting</w:t>
      </w:r>
      <w:r w:rsidR="00AF22C3">
        <w:rPr>
          <w:rFonts w:ascii="Arial" w:hAnsi="Arial" w:cs="Arial" w:hint="eastAsia"/>
          <w:b/>
          <w:bCs/>
          <w:sz w:val="22"/>
        </w:rPr>
        <w:t xml:space="preserve"> #88             </w:t>
      </w:r>
      <w:r w:rsidR="0087668F" w:rsidRPr="00096ED6">
        <w:rPr>
          <w:rFonts w:ascii="Arial" w:hAnsi="Arial" w:cs="Arial"/>
          <w:b/>
          <w:bCs/>
          <w:sz w:val="22"/>
        </w:rPr>
        <w:t xml:space="preserve">                         </w:t>
      </w:r>
      <w:r w:rsidR="00EC590D" w:rsidRPr="00096ED6">
        <w:rPr>
          <w:rFonts w:ascii="Arial" w:hAnsi="Arial" w:cs="Arial"/>
          <w:b/>
          <w:bCs/>
          <w:sz w:val="22"/>
        </w:rPr>
        <w:t xml:space="preserve"> </w:t>
      </w:r>
      <w:r w:rsidR="0087668F" w:rsidRPr="00096ED6">
        <w:rPr>
          <w:rFonts w:ascii="Arial" w:hAnsi="Arial" w:cs="Arial"/>
          <w:b/>
          <w:bCs/>
          <w:sz w:val="22"/>
        </w:rPr>
        <w:t xml:space="preserve">  </w:t>
      </w:r>
      <w:r w:rsidR="00C97174" w:rsidRPr="00096ED6">
        <w:rPr>
          <w:rFonts w:ascii="Arial" w:hAnsi="Arial" w:cs="Arial"/>
          <w:b/>
          <w:bCs/>
          <w:sz w:val="22"/>
        </w:rPr>
        <w:t xml:space="preserve"> </w:t>
      </w:r>
      <w:r w:rsidR="0069115B" w:rsidRPr="00096ED6">
        <w:rPr>
          <w:rFonts w:ascii="Arial" w:hAnsi="Arial" w:cs="Arial"/>
          <w:b/>
          <w:bCs/>
          <w:sz w:val="22"/>
        </w:rPr>
        <w:t xml:space="preserve"> </w:t>
      </w:r>
      <w:r w:rsidR="007702AA" w:rsidRPr="00096ED6">
        <w:rPr>
          <w:rFonts w:ascii="Arial" w:hAnsi="Arial" w:cs="Arial" w:hint="eastAsia"/>
          <w:b/>
          <w:bCs/>
          <w:sz w:val="22"/>
        </w:rPr>
        <w:t xml:space="preserve">             </w:t>
      </w:r>
      <w:r w:rsidR="00812D3F">
        <w:rPr>
          <w:rFonts w:ascii="Arial" w:hAnsi="Arial" w:cs="Arial" w:hint="eastAsia"/>
          <w:b/>
          <w:bCs/>
          <w:sz w:val="22"/>
        </w:rPr>
        <w:t xml:space="preserve">            </w:t>
      </w:r>
      <w:r w:rsidR="007702AA" w:rsidRPr="00096ED6">
        <w:rPr>
          <w:rFonts w:ascii="Arial" w:hAnsi="Arial" w:cs="Arial" w:hint="eastAsia"/>
          <w:b/>
          <w:bCs/>
          <w:sz w:val="22"/>
        </w:rPr>
        <w:t xml:space="preserve">       </w:t>
      </w:r>
      <w:r w:rsidR="006C40B1" w:rsidRPr="006C40B1">
        <w:rPr>
          <w:rFonts w:ascii="Arial" w:hAnsi="Arial" w:cs="Arial"/>
          <w:b/>
          <w:bCs/>
          <w:sz w:val="22"/>
        </w:rPr>
        <w:t>R1-1</w:t>
      </w:r>
      <w:r w:rsidR="00CE541D">
        <w:rPr>
          <w:rFonts w:ascii="Arial" w:hAnsi="Arial" w:cs="Arial" w:hint="eastAsia"/>
          <w:b/>
          <w:bCs/>
          <w:sz w:val="22"/>
        </w:rPr>
        <w:t>7</w:t>
      </w:r>
      <w:r w:rsidR="0059048A">
        <w:rPr>
          <w:rFonts w:ascii="Arial" w:hAnsi="Arial" w:cs="Arial" w:hint="eastAsia"/>
          <w:b/>
          <w:bCs/>
          <w:sz w:val="22"/>
        </w:rPr>
        <w:t>01814</w:t>
      </w:r>
    </w:p>
    <w:p w:rsidR="00CE3F94" w:rsidRPr="00BD7EC2" w:rsidRDefault="00441D81" w:rsidP="00CE3F94">
      <w:pPr>
        <w:pStyle w:val="a4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 w:hint="eastAsia"/>
          <w:bCs/>
          <w:sz w:val="22"/>
          <w:szCs w:val="22"/>
          <w:lang w:eastAsia="zh-CN"/>
        </w:rPr>
        <w:t>Athens</w:t>
      </w:r>
      <w:r w:rsidR="00CE3F94" w:rsidRPr="00BD7EC2">
        <w:rPr>
          <w:rFonts w:eastAsia="宋体" w:cs="Arial"/>
          <w:bCs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bCs/>
          <w:sz w:val="22"/>
          <w:szCs w:val="22"/>
          <w:lang w:eastAsia="zh-CN"/>
        </w:rPr>
        <w:t>Greece</w:t>
      </w:r>
      <w:r w:rsidR="00CE3F94">
        <w:rPr>
          <w:rFonts w:eastAsia="宋体" w:cs="Arial"/>
          <w:bCs/>
          <w:sz w:val="22"/>
          <w:szCs w:val="22"/>
          <w:lang w:eastAsia="zh-CN"/>
        </w:rPr>
        <w:t xml:space="preserve">, </w:t>
      </w:r>
      <w:r w:rsidR="00CE3F94">
        <w:rPr>
          <w:rFonts w:eastAsia="宋体" w:cs="Arial" w:hint="eastAsia"/>
          <w:bCs/>
          <w:sz w:val="22"/>
          <w:szCs w:val="22"/>
          <w:lang w:eastAsia="zh-CN"/>
        </w:rPr>
        <w:t>1</w:t>
      </w:r>
      <w:r>
        <w:rPr>
          <w:rFonts w:eastAsia="宋体" w:cs="Arial" w:hint="eastAsia"/>
          <w:bCs/>
          <w:sz w:val="22"/>
          <w:szCs w:val="22"/>
          <w:lang w:eastAsia="zh-CN"/>
        </w:rPr>
        <w:t>3</w:t>
      </w:r>
      <w:r w:rsidR="00CE3F94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 w:rsidR="00CE3F94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 </w:t>
      </w:r>
      <w:r w:rsidR="00CE3F94" w:rsidRPr="00BD7EC2">
        <w:rPr>
          <w:rFonts w:eastAsia="宋体" w:cs="Arial"/>
          <w:bCs/>
          <w:sz w:val="22"/>
          <w:szCs w:val="22"/>
          <w:lang w:eastAsia="zh-CN"/>
        </w:rPr>
        <w:t xml:space="preserve">- </w:t>
      </w:r>
      <w:r>
        <w:rPr>
          <w:rFonts w:eastAsia="宋体" w:cs="Arial" w:hint="eastAsia"/>
          <w:bCs/>
          <w:sz w:val="22"/>
          <w:szCs w:val="22"/>
          <w:lang w:eastAsia="zh-CN"/>
        </w:rPr>
        <w:t>17</w:t>
      </w:r>
      <w:r w:rsidR="00CE3F94" w:rsidRPr="00BD7EC2">
        <w:rPr>
          <w:rFonts w:eastAsia="宋体" w:cs="Arial"/>
          <w:bCs/>
          <w:sz w:val="22"/>
          <w:szCs w:val="22"/>
          <w:vertAlign w:val="superscript"/>
          <w:lang w:eastAsia="zh-CN"/>
        </w:rPr>
        <w:t xml:space="preserve">th </w:t>
      </w:r>
      <w:r>
        <w:rPr>
          <w:rFonts w:eastAsia="宋体" w:cs="Arial" w:hint="eastAsia"/>
          <w:bCs/>
          <w:sz w:val="22"/>
          <w:szCs w:val="22"/>
          <w:lang w:eastAsia="zh-CN"/>
        </w:rPr>
        <w:t>Febr</w:t>
      </w:r>
      <w:r w:rsidR="00CE3F94">
        <w:rPr>
          <w:rFonts w:eastAsia="宋体" w:cs="Arial" w:hint="eastAsia"/>
          <w:bCs/>
          <w:sz w:val="22"/>
          <w:szCs w:val="22"/>
          <w:lang w:eastAsia="zh-CN"/>
        </w:rPr>
        <w:t>uary</w:t>
      </w:r>
      <w:r w:rsidR="00CE3F94">
        <w:rPr>
          <w:rFonts w:eastAsia="宋体" w:cs="Arial"/>
          <w:bCs/>
          <w:sz w:val="22"/>
          <w:szCs w:val="22"/>
          <w:lang w:eastAsia="zh-CN"/>
        </w:rPr>
        <w:t xml:space="preserve"> 201</w:t>
      </w:r>
      <w:r w:rsidR="00CE3F94">
        <w:rPr>
          <w:rFonts w:eastAsia="宋体" w:cs="Arial" w:hint="eastAsia"/>
          <w:bCs/>
          <w:sz w:val="22"/>
          <w:szCs w:val="22"/>
          <w:lang w:eastAsia="zh-CN"/>
        </w:rPr>
        <w:t>7</w:t>
      </w:r>
    </w:p>
    <w:p w:rsidR="00CE3F94" w:rsidRPr="00BD7EC2" w:rsidRDefault="00CE3F94" w:rsidP="00CE3F94">
      <w:pPr>
        <w:pStyle w:val="a4"/>
        <w:tabs>
          <w:tab w:val="clear" w:pos="4536"/>
          <w:tab w:val="left" w:pos="1805"/>
        </w:tabs>
        <w:spacing w:before="240"/>
        <w:outlineLvl w:val="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 xml:space="preserve">Source: 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Pr="00E23E72">
        <w:rPr>
          <w:rFonts w:eastAsia="宋体" w:cs="Arial"/>
          <w:bCs/>
          <w:sz w:val="22"/>
          <w:szCs w:val="22"/>
          <w:lang w:eastAsia="zh-CN"/>
        </w:rPr>
        <w:t>ZTE</w:t>
      </w:r>
      <w:r>
        <w:rPr>
          <w:rFonts w:eastAsia="宋体" w:cs="Arial" w:hint="eastAsia"/>
          <w:bCs/>
          <w:sz w:val="22"/>
          <w:szCs w:val="22"/>
          <w:lang w:eastAsia="zh-CN"/>
        </w:rPr>
        <w:t>, ZTE Microelectronics</w:t>
      </w:r>
    </w:p>
    <w:p w:rsidR="00B778BE" w:rsidRPr="00BD7EC2" w:rsidRDefault="00B778BE" w:rsidP="00061699">
      <w:pPr>
        <w:pStyle w:val="a4"/>
        <w:tabs>
          <w:tab w:val="left" w:pos="1800"/>
        </w:tabs>
        <w:ind w:left="1840" w:hangingChars="833" w:hanging="1840"/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Title:</w:t>
      </w:r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08782E">
        <w:rPr>
          <w:rFonts w:eastAsia="宋体" w:cs="Arial" w:hint="eastAsia"/>
          <w:bCs/>
          <w:sz w:val="22"/>
          <w:szCs w:val="22"/>
          <w:lang w:eastAsia="zh-CN"/>
        </w:rPr>
        <w:t>O</w:t>
      </w:r>
      <w:r w:rsidR="0008782E">
        <w:rPr>
          <w:rFonts w:eastAsia="宋体" w:cs="Arial"/>
          <w:bCs/>
          <w:sz w:val="22"/>
          <w:szCs w:val="22"/>
          <w:lang w:eastAsia="zh-CN"/>
        </w:rPr>
        <w:t xml:space="preserve">n </w:t>
      </w:r>
      <w:r w:rsidR="008F336B">
        <w:rPr>
          <w:rFonts w:eastAsia="宋体" w:cs="Arial" w:hint="eastAsia"/>
          <w:bCs/>
          <w:sz w:val="22"/>
          <w:szCs w:val="22"/>
          <w:lang w:eastAsia="zh-CN"/>
        </w:rPr>
        <w:t>CSI-RS for CSI acquisition</w:t>
      </w:r>
    </w:p>
    <w:p w:rsidR="00B778BE" w:rsidRPr="00BD7EC2" w:rsidRDefault="00B778BE" w:rsidP="00061699">
      <w:pPr>
        <w:pStyle w:val="a4"/>
        <w:tabs>
          <w:tab w:val="left" w:pos="1800"/>
        </w:tabs>
        <w:rPr>
          <w:rFonts w:eastAsia="宋体" w:cs="Arial"/>
          <w:bCs/>
          <w:sz w:val="22"/>
          <w:szCs w:val="22"/>
          <w:lang w:eastAsia="zh-CN"/>
        </w:rPr>
      </w:pPr>
      <w:r w:rsidRPr="00BD7EC2">
        <w:rPr>
          <w:rFonts w:eastAsia="宋体" w:cs="Arial"/>
          <w:bCs/>
          <w:sz w:val="22"/>
          <w:szCs w:val="22"/>
          <w:lang w:eastAsia="zh-CN"/>
        </w:rPr>
        <w:t>Agenda Item:</w:t>
      </w:r>
      <w:bookmarkStart w:id="0" w:name="Source"/>
      <w:bookmarkEnd w:id="0"/>
      <w:r w:rsidRPr="00BD7EC2">
        <w:rPr>
          <w:rFonts w:eastAsia="宋体" w:cs="Arial"/>
          <w:bCs/>
          <w:sz w:val="22"/>
          <w:szCs w:val="22"/>
          <w:lang w:eastAsia="zh-CN"/>
        </w:rPr>
        <w:tab/>
      </w:r>
      <w:r w:rsidR="00943483">
        <w:rPr>
          <w:rFonts w:eastAsia="宋体" w:cs="Arial" w:hint="eastAsia"/>
          <w:bCs/>
          <w:sz w:val="22"/>
          <w:szCs w:val="22"/>
          <w:lang w:eastAsia="zh-CN"/>
        </w:rPr>
        <w:t>8.1.2.4.1</w:t>
      </w:r>
    </w:p>
    <w:p w:rsidR="00864F6F" w:rsidRPr="004B32CA" w:rsidRDefault="00864F6F" w:rsidP="00864F6F">
      <w:pPr>
        <w:pBdr>
          <w:bottom w:val="single" w:sz="6" w:space="1" w:color="auto"/>
        </w:pBdr>
        <w:spacing w:after="240" w:line="271" w:lineRule="auto"/>
        <w:ind w:left="1800" w:hanging="1800"/>
        <w:rPr>
          <w:rFonts w:ascii="Arial" w:hAnsi="Arial"/>
          <w:b/>
          <w:sz w:val="22"/>
        </w:rPr>
      </w:pPr>
      <w:r w:rsidRPr="004B32CA">
        <w:rPr>
          <w:rFonts w:ascii="Arial" w:hAnsi="Arial"/>
          <w:b/>
          <w:sz w:val="22"/>
        </w:rPr>
        <w:t>Document for:</w:t>
      </w:r>
      <w:r w:rsidRPr="004B32CA">
        <w:rPr>
          <w:rFonts w:ascii="Arial" w:hAnsi="Arial"/>
          <w:b/>
          <w:sz w:val="22"/>
          <w:lang w:eastAsia="ja-JP"/>
        </w:rPr>
        <w:t xml:space="preserve"> </w:t>
      </w:r>
      <w:r w:rsidRPr="004B32CA">
        <w:rPr>
          <w:rFonts w:ascii="Arial" w:hAnsi="Arial"/>
          <w:b/>
          <w:sz w:val="22"/>
          <w:lang w:eastAsia="ja-JP"/>
        </w:rPr>
        <w:tab/>
        <w:t>Discussion and Decision</w:t>
      </w:r>
    </w:p>
    <w:p w:rsidR="00864F6F" w:rsidRPr="0058183D" w:rsidRDefault="00864F6F" w:rsidP="00864F6F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</w:rPr>
      </w:pPr>
      <w:r w:rsidRPr="0058183D">
        <w:rPr>
          <w:b/>
          <w:sz w:val="24"/>
        </w:rPr>
        <w:t>Introduction</w:t>
      </w:r>
    </w:p>
    <w:p w:rsidR="00E9287F" w:rsidRPr="00BD7EC2" w:rsidRDefault="00FB79D8" w:rsidP="00E9287F">
      <w:pPr>
        <w:spacing w:line="240" w:lineRule="auto"/>
        <w:rPr>
          <w:rFonts w:hAnsi="宋体"/>
          <w:szCs w:val="20"/>
        </w:rPr>
      </w:pPr>
      <w:r w:rsidRPr="00BD7EC2">
        <w:rPr>
          <w:rFonts w:hAnsi="宋体"/>
          <w:szCs w:val="20"/>
        </w:rPr>
        <w:t xml:space="preserve">In </w:t>
      </w:r>
      <w:r w:rsidR="000B7861">
        <w:rPr>
          <w:rFonts w:hAnsi="宋体" w:hint="eastAsia"/>
          <w:szCs w:val="20"/>
        </w:rPr>
        <w:t>last RAN1 NR Ad Hoc meeting</w:t>
      </w:r>
      <w:r w:rsidRPr="00BD7EC2">
        <w:rPr>
          <w:rFonts w:hAnsi="宋体" w:hint="eastAsia"/>
          <w:szCs w:val="20"/>
        </w:rPr>
        <w:t xml:space="preserve">, </w:t>
      </w:r>
      <w:r w:rsidR="004106D9">
        <w:rPr>
          <w:rFonts w:hAnsi="宋体" w:hint="eastAsia"/>
          <w:szCs w:val="20"/>
        </w:rPr>
        <w:t xml:space="preserve">the </w:t>
      </w:r>
      <w:r w:rsidR="00140B11">
        <w:rPr>
          <w:rFonts w:hAnsi="宋体" w:hint="eastAsia"/>
          <w:szCs w:val="20"/>
        </w:rPr>
        <w:t xml:space="preserve">following </w:t>
      </w:r>
      <w:r w:rsidR="00636A3E">
        <w:rPr>
          <w:rFonts w:hAnsi="宋体" w:hint="eastAsia"/>
          <w:szCs w:val="20"/>
        </w:rPr>
        <w:t>agreement</w:t>
      </w:r>
      <w:r w:rsidR="00D25B6A">
        <w:rPr>
          <w:rFonts w:hAnsi="宋体" w:hint="eastAsia"/>
          <w:szCs w:val="20"/>
        </w:rPr>
        <w:t xml:space="preserve"> is </w:t>
      </w:r>
      <w:r w:rsidR="008B7E55">
        <w:rPr>
          <w:rFonts w:hAnsi="宋体" w:hint="eastAsia"/>
          <w:szCs w:val="20"/>
        </w:rPr>
        <w:t>achieved</w:t>
      </w:r>
      <w:r w:rsidR="00D25B6A">
        <w:rPr>
          <w:rFonts w:hAnsi="宋体" w:hint="eastAsia"/>
          <w:szCs w:val="20"/>
        </w:rPr>
        <w:t xml:space="preserve"> on </w:t>
      </w:r>
      <w:r w:rsidR="008B7E55">
        <w:rPr>
          <w:rFonts w:hAnsi="宋体" w:hint="eastAsia"/>
          <w:szCs w:val="20"/>
        </w:rPr>
        <w:t>CSI-RS transmission schemes</w:t>
      </w:r>
      <w:r w:rsidR="00636A3E">
        <w:rPr>
          <w:rFonts w:hAnsi="宋体" w:hint="eastAsia"/>
          <w:szCs w:val="20"/>
        </w:rPr>
        <w:t xml:space="preserve"> [1]</w:t>
      </w:r>
      <w:r w:rsidR="007C2022">
        <w:rPr>
          <w:rFonts w:hAnsi="宋体" w:hint="eastAsia"/>
          <w:szCs w:val="20"/>
        </w:rPr>
        <w:t>.</w:t>
      </w:r>
    </w:p>
    <w:p w:rsidR="00D25B6A" w:rsidRPr="00CA76FF" w:rsidRDefault="00213506" w:rsidP="00D25B6A">
      <w:pPr>
        <w:outlineLvl w:val="0"/>
        <w:rPr>
          <w:rFonts w:eastAsia="MS Mincho"/>
          <w:i/>
          <w:lang w:eastAsia="ja-JP"/>
        </w:rPr>
      </w:pPr>
      <w:r>
        <w:rPr>
          <w:rFonts w:eastAsiaTheme="minorEastAsia" w:hint="eastAsia"/>
          <w:b/>
          <w:i/>
          <w:u w:val="single"/>
        </w:rPr>
        <w:t>Agreement</w:t>
      </w:r>
      <w:r w:rsidR="00D25B6A" w:rsidRPr="00CA76FF">
        <w:rPr>
          <w:rFonts w:eastAsia="MS Mincho"/>
          <w:b/>
          <w:i/>
          <w:u w:val="single"/>
          <w:lang w:eastAsia="ja-JP"/>
        </w:rPr>
        <w:t>:</w:t>
      </w:r>
    </w:p>
    <w:p w:rsidR="005242F3" w:rsidRPr="005242F3" w:rsidRDefault="005242F3" w:rsidP="005242F3">
      <w:pPr>
        <w:numPr>
          <w:ilvl w:val="0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For periodic CSI-RS,</w:t>
      </w:r>
    </w:p>
    <w:p w:rsidR="005242F3" w:rsidRPr="005242F3" w:rsidRDefault="005242F3" w:rsidP="005242F3">
      <w:pPr>
        <w:numPr>
          <w:ilvl w:val="1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Semi-persistent CSI reporting is activated/deactivated by MAC CE</w:t>
      </w:r>
      <w:r w:rsidRPr="005242F3">
        <w:rPr>
          <w:rFonts w:eastAsia="MS Mincho" w:hint="eastAsia"/>
          <w:i/>
          <w:lang w:eastAsia="ja-JP"/>
        </w:rPr>
        <w:t xml:space="preserve"> and/or DCI</w:t>
      </w:r>
    </w:p>
    <w:p w:rsidR="005242F3" w:rsidRPr="005242F3" w:rsidRDefault="005242F3" w:rsidP="005242F3">
      <w:pPr>
        <w:numPr>
          <w:ilvl w:val="1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Aperiodic CSI reporting is triggered by DCI</w:t>
      </w:r>
    </w:p>
    <w:p w:rsidR="005242F3" w:rsidRPr="005242F3" w:rsidRDefault="005242F3" w:rsidP="005242F3">
      <w:pPr>
        <w:numPr>
          <w:ilvl w:val="2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FFS: Necessity of additional signaling with MAC CE</w:t>
      </w:r>
    </w:p>
    <w:p w:rsidR="005242F3" w:rsidRPr="005242F3" w:rsidRDefault="005242F3" w:rsidP="005242F3">
      <w:pPr>
        <w:numPr>
          <w:ilvl w:val="0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For semi-persistent CSI-RS,</w:t>
      </w:r>
    </w:p>
    <w:p w:rsidR="005242F3" w:rsidRPr="005242F3" w:rsidRDefault="005242F3" w:rsidP="005242F3">
      <w:pPr>
        <w:numPr>
          <w:ilvl w:val="1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Periodic CSI reporting is not supported.</w:t>
      </w:r>
    </w:p>
    <w:p w:rsidR="005242F3" w:rsidRPr="005242F3" w:rsidRDefault="005242F3" w:rsidP="005242F3">
      <w:pPr>
        <w:numPr>
          <w:ilvl w:val="1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Semi-persistent CSI reporting is activated/deactivated by MAC CE</w:t>
      </w:r>
      <w:r w:rsidRPr="005242F3">
        <w:rPr>
          <w:rFonts w:eastAsia="MS Mincho" w:hint="eastAsia"/>
          <w:i/>
          <w:lang w:eastAsia="ja-JP"/>
        </w:rPr>
        <w:t xml:space="preserve"> and/or DCI</w:t>
      </w:r>
    </w:p>
    <w:p w:rsidR="005242F3" w:rsidRPr="005242F3" w:rsidRDefault="005242F3" w:rsidP="005242F3">
      <w:pPr>
        <w:numPr>
          <w:ilvl w:val="2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Semi-persistent CSI-RS is activated/deactivated by MAC CE</w:t>
      </w:r>
      <w:r w:rsidRPr="005242F3">
        <w:rPr>
          <w:rFonts w:eastAsia="MS Mincho" w:hint="eastAsia"/>
          <w:i/>
          <w:lang w:eastAsia="ja-JP"/>
        </w:rPr>
        <w:t xml:space="preserve"> and/or DCI</w:t>
      </w:r>
    </w:p>
    <w:p w:rsidR="005242F3" w:rsidRPr="005242F3" w:rsidRDefault="005242F3" w:rsidP="005242F3">
      <w:pPr>
        <w:numPr>
          <w:ilvl w:val="2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FFS: Relationship of signaling between CSI reporting and CSI-RS transmission</w:t>
      </w:r>
    </w:p>
    <w:p w:rsidR="005242F3" w:rsidRPr="005242F3" w:rsidRDefault="005242F3" w:rsidP="005242F3">
      <w:pPr>
        <w:numPr>
          <w:ilvl w:val="1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Aperiodic CSI reporting is triggered by DCI</w:t>
      </w:r>
    </w:p>
    <w:p w:rsidR="005242F3" w:rsidRPr="005242F3" w:rsidRDefault="005242F3" w:rsidP="005242F3">
      <w:pPr>
        <w:numPr>
          <w:ilvl w:val="2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Semi-persistent CSI-RS is activated/deactivated by MAC CE</w:t>
      </w:r>
      <w:r w:rsidRPr="005242F3">
        <w:rPr>
          <w:rFonts w:eastAsia="MS Mincho" w:hint="eastAsia"/>
          <w:i/>
          <w:lang w:eastAsia="ja-JP"/>
        </w:rPr>
        <w:t xml:space="preserve"> and/or DCI</w:t>
      </w:r>
    </w:p>
    <w:p w:rsidR="005242F3" w:rsidRPr="005242F3" w:rsidRDefault="005242F3" w:rsidP="005242F3">
      <w:pPr>
        <w:numPr>
          <w:ilvl w:val="2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FFS: Necessity of additional signaling with MAC CE</w:t>
      </w:r>
    </w:p>
    <w:p w:rsidR="005242F3" w:rsidRPr="005242F3" w:rsidRDefault="005242F3" w:rsidP="005242F3">
      <w:pPr>
        <w:numPr>
          <w:ilvl w:val="0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For aperiodic CSI-RS,</w:t>
      </w:r>
    </w:p>
    <w:p w:rsidR="005242F3" w:rsidRPr="005242F3" w:rsidRDefault="005242F3" w:rsidP="005242F3">
      <w:pPr>
        <w:numPr>
          <w:ilvl w:val="1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 xml:space="preserve">Periodic </w:t>
      </w:r>
      <w:r w:rsidRPr="005242F3">
        <w:rPr>
          <w:rFonts w:eastAsia="MS Mincho" w:hint="eastAsia"/>
          <w:i/>
          <w:lang w:eastAsia="ja-JP"/>
        </w:rPr>
        <w:t>[</w:t>
      </w:r>
      <w:r w:rsidRPr="005242F3">
        <w:rPr>
          <w:rFonts w:eastAsia="MS Mincho"/>
          <w:i/>
          <w:lang w:eastAsia="ja-JP"/>
        </w:rPr>
        <w:t>and semi-persistent</w:t>
      </w:r>
      <w:r w:rsidRPr="005242F3">
        <w:rPr>
          <w:rFonts w:eastAsia="MS Mincho" w:hint="eastAsia"/>
          <w:i/>
          <w:lang w:eastAsia="ja-JP"/>
        </w:rPr>
        <w:t>]</w:t>
      </w:r>
      <w:r w:rsidRPr="005242F3">
        <w:rPr>
          <w:rFonts w:eastAsia="MS Mincho"/>
          <w:i/>
          <w:lang w:eastAsia="ja-JP"/>
        </w:rPr>
        <w:t xml:space="preserve"> CSI reporting is not supported</w:t>
      </w:r>
    </w:p>
    <w:p w:rsidR="005242F3" w:rsidRPr="005242F3" w:rsidRDefault="005242F3" w:rsidP="005242F3">
      <w:pPr>
        <w:numPr>
          <w:ilvl w:val="1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Aperiodic CSI reporting is triggered by DCI</w:t>
      </w:r>
    </w:p>
    <w:p w:rsidR="005242F3" w:rsidRPr="005242F3" w:rsidRDefault="005242F3" w:rsidP="005242F3">
      <w:pPr>
        <w:numPr>
          <w:ilvl w:val="2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Aperiodic CSI-RS is triggered by DCI</w:t>
      </w:r>
      <w:r w:rsidRPr="005242F3">
        <w:rPr>
          <w:rFonts w:eastAsia="MS Mincho" w:hint="eastAsia"/>
          <w:i/>
          <w:lang w:eastAsia="ja-JP"/>
        </w:rPr>
        <w:t xml:space="preserve"> and/or MAC CE</w:t>
      </w:r>
    </w:p>
    <w:p w:rsidR="005242F3" w:rsidRPr="005242F3" w:rsidRDefault="005242F3" w:rsidP="005242F3">
      <w:pPr>
        <w:numPr>
          <w:ilvl w:val="2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FFS: Relationship of signaling between CSI reporting and CSI-RS transmission</w:t>
      </w:r>
      <w:r w:rsidRPr="005242F3">
        <w:rPr>
          <w:rFonts w:eastAsia="MS Mincho" w:hint="eastAsia"/>
          <w:i/>
          <w:lang w:eastAsia="ja-JP"/>
        </w:rPr>
        <w:t>, e.g., common DCI signaling between CSI reporting and CSI-RS transmission</w:t>
      </w:r>
    </w:p>
    <w:p w:rsidR="005242F3" w:rsidRPr="005242F3" w:rsidRDefault="005242F3" w:rsidP="005242F3">
      <w:pPr>
        <w:numPr>
          <w:ilvl w:val="2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/>
          <w:i/>
          <w:lang w:eastAsia="ja-JP"/>
        </w:rPr>
        <w:t>FFS: Necessity of additional signaling with MAC CE</w:t>
      </w:r>
    </w:p>
    <w:p w:rsidR="005242F3" w:rsidRPr="005242F3" w:rsidRDefault="005242F3" w:rsidP="005242F3">
      <w:pPr>
        <w:numPr>
          <w:ilvl w:val="0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 w:hint="eastAsia"/>
          <w:i/>
          <w:lang w:eastAsia="ja-JP"/>
        </w:rPr>
        <w:t>Note that further down selection can be done later between MAC CE and DCI in above bullets</w:t>
      </w:r>
    </w:p>
    <w:p w:rsidR="005242F3" w:rsidRPr="005242F3" w:rsidRDefault="005242F3" w:rsidP="005242F3">
      <w:pPr>
        <w:numPr>
          <w:ilvl w:val="0"/>
          <w:numId w:val="21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5242F3">
        <w:rPr>
          <w:rFonts w:eastAsia="MS Mincho" w:hint="eastAsia"/>
          <w:i/>
          <w:lang w:eastAsia="ja-JP"/>
        </w:rPr>
        <w:t>Note that it is possible to dynamically trigger RS and reports through links in the measurement setting</w:t>
      </w:r>
    </w:p>
    <w:p w:rsidR="00826F8D" w:rsidRDefault="00432D23" w:rsidP="00B10974">
      <w:pPr>
        <w:spacing w:before="120" w:after="200"/>
        <w:rPr>
          <w:rFonts w:hAnsi="宋体"/>
          <w:szCs w:val="20"/>
        </w:rPr>
      </w:pPr>
      <w:r>
        <w:rPr>
          <w:rFonts w:hAnsi="宋体" w:hint="eastAsia"/>
          <w:szCs w:val="20"/>
        </w:rPr>
        <w:t>Moreover, the following agreement is made on CSI-RS pooling</w:t>
      </w:r>
      <w:r w:rsidR="000B7861">
        <w:rPr>
          <w:rFonts w:hAnsi="宋体" w:hint="eastAsia"/>
          <w:szCs w:val="20"/>
        </w:rPr>
        <w:t xml:space="preserve"> in RAN1#87 [2]</w:t>
      </w:r>
      <w:r>
        <w:rPr>
          <w:rFonts w:hAnsi="宋体" w:hint="eastAsia"/>
          <w:szCs w:val="20"/>
        </w:rPr>
        <w:t>.</w:t>
      </w:r>
    </w:p>
    <w:p w:rsidR="00D331EA" w:rsidRPr="000A5817" w:rsidRDefault="00D331EA" w:rsidP="000A5817">
      <w:pPr>
        <w:snapToGrid w:val="0"/>
        <w:outlineLvl w:val="0"/>
        <w:rPr>
          <w:rFonts w:eastAsiaTheme="minorEastAsia"/>
          <w:b/>
          <w:i/>
          <w:u w:val="single"/>
        </w:rPr>
      </w:pPr>
      <w:r>
        <w:rPr>
          <w:rFonts w:eastAsiaTheme="minorEastAsia" w:hint="eastAsia"/>
          <w:b/>
          <w:i/>
          <w:u w:val="single"/>
        </w:rPr>
        <w:t>Agreement</w:t>
      </w:r>
      <w:r w:rsidRPr="000A5817">
        <w:rPr>
          <w:rFonts w:eastAsiaTheme="minorEastAsia"/>
          <w:b/>
          <w:i/>
          <w:u w:val="single"/>
        </w:rPr>
        <w:t>:</w:t>
      </w:r>
    </w:p>
    <w:p w:rsidR="00370543" w:rsidRPr="000D5C58" w:rsidRDefault="00370543" w:rsidP="00370543">
      <w:pPr>
        <w:numPr>
          <w:ilvl w:val="0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 xml:space="preserve">Support UE specific RRC configuration of one or more CSI-RS </w:t>
      </w:r>
      <w:r w:rsidRPr="000D5C58">
        <w:rPr>
          <w:i/>
        </w:rPr>
        <w:t>resource sets</w:t>
      </w:r>
    </w:p>
    <w:p w:rsidR="00370543" w:rsidRPr="000D5C58" w:rsidRDefault="00370543" w:rsidP="00370543">
      <w:pPr>
        <w:numPr>
          <w:ilvl w:val="1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 w:hint="eastAsia"/>
          <w:i/>
          <w:lang w:eastAsia="ja-JP"/>
        </w:rPr>
        <w:t xml:space="preserve">As one operation example, </w:t>
      </w:r>
      <w:r w:rsidRPr="000D5C58">
        <w:rPr>
          <w:rFonts w:eastAsia="MS Mincho"/>
          <w:i/>
          <w:lang w:eastAsia="ja-JP"/>
        </w:rPr>
        <w:t>CSI-RS resources within a set can be dynamically shared amongst users</w:t>
      </w:r>
    </w:p>
    <w:p w:rsidR="00370543" w:rsidRPr="000D5C58" w:rsidRDefault="00370543" w:rsidP="00370543">
      <w:pPr>
        <w:numPr>
          <w:ilvl w:val="0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Support dynamic allocation of one or more CSI-RS resources from the one or more sets to one or more users</w:t>
      </w:r>
    </w:p>
    <w:p w:rsidR="00370543" w:rsidRPr="000D5C58" w:rsidRDefault="00370543" w:rsidP="00370543">
      <w:pPr>
        <w:numPr>
          <w:ilvl w:val="1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Allocation can be aperiodic (single-shot)</w:t>
      </w:r>
    </w:p>
    <w:p w:rsidR="00370543" w:rsidRPr="000D5C58" w:rsidRDefault="00370543" w:rsidP="00370543">
      <w:pPr>
        <w:numPr>
          <w:ilvl w:val="1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Allocation can be on a semi-persistent basis</w:t>
      </w:r>
    </w:p>
    <w:p w:rsidR="00370543" w:rsidRPr="000D5C58" w:rsidRDefault="00370543" w:rsidP="00370543">
      <w:pPr>
        <w:numPr>
          <w:ilvl w:val="2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Note: semi-persistent CSI-RS transmission is periodic while allocated</w:t>
      </w:r>
    </w:p>
    <w:p w:rsidR="00370543" w:rsidRPr="000D5C58" w:rsidRDefault="00370543" w:rsidP="00370543">
      <w:pPr>
        <w:numPr>
          <w:ilvl w:val="0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Study the following aspects</w:t>
      </w:r>
    </w:p>
    <w:p w:rsidR="00370543" w:rsidRPr="000D5C58" w:rsidRDefault="00370543" w:rsidP="00370543">
      <w:pPr>
        <w:numPr>
          <w:ilvl w:val="1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Signaling mechanism for dynamic allocation/de-allocation</w:t>
      </w:r>
    </w:p>
    <w:p w:rsidR="00370543" w:rsidRPr="000D5C58" w:rsidRDefault="00370543" w:rsidP="00370543">
      <w:pPr>
        <w:numPr>
          <w:ilvl w:val="2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e.g. via MAC CE or L1 control signaling, via hierarchical control signaling with MAC-CE and DCI</w:t>
      </w:r>
    </w:p>
    <w:p w:rsidR="00370543" w:rsidRPr="000D5C58" w:rsidRDefault="00370543" w:rsidP="00370543">
      <w:pPr>
        <w:numPr>
          <w:ilvl w:val="2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 xml:space="preserve">De-allocation </w:t>
      </w:r>
      <w:r w:rsidRPr="000D5C58">
        <w:rPr>
          <w:rFonts w:eastAsia="MS Mincho" w:hint="eastAsia"/>
          <w:i/>
          <w:lang w:eastAsia="ja-JP"/>
        </w:rPr>
        <w:t>may or may not be</w:t>
      </w:r>
      <w:r w:rsidRPr="000D5C58">
        <w:rPr>
          <w:rFonts w:eastAsia="MS Mincho"/>
          <w:i/>
          <w:lang w:eastAsia="ja-JP"/>
        </w:rPr>
        <w:t xml:space="preserve"> dynamically signaled at a later point in time</w:t>
      </w:r>
    </w:p>
    <w:p w:rsidR="00370543" w:rsidRPr="000D5C58" w:rsidRDefault="00370543" w:rsidP="00370543">
      <w:pPr>
        <w:numPr>
          <w:ilvl w:val="1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Signaling mechanism for slot configuration (i.e., periodicity, subframe offset like in LTE)</w:t>
      </w:r>
    </w:p>
    <w:p w:rsidR="00370543" w:rsidRPr="000D5C58" w:rsidRDefault="00370543" w:rsidP="00370543">
      <w:pPr>
        <w:numPr>
          <w:ilvl w:val="1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lastRenderedPageBreak/>
        <w:t>Signaling format for dynamic indication of CSI-RS resource(s)</w:t>
      </w:r>
    </w:p>
    <w:p w:rsidR="00370543" w:rsidRPr="000D5C58" w:rsidRDefault="00370543" w:rsidP="00370543">
      <w:pPr>
        <w:numPr>
          <w:ilvl w:val="1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Signaling overhead reduction approaches</w:t>
      </w:r>
    </w:p>
    <w:p w:rsidR="00370543" w:rsidRPr="000D5C58" w:rsidRDefault="00370543" w:rsidP="00370543">
      <w:pPr>
        <w:numPr>
          <w:ilvl w:val="2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e.g., structured groupings of CSI-RS resources and/or allocation scheme utilizing a combination of RRC configuration and dynamic signaling</w:t>
      </w:r>
    </w:p>
    <w:p w:rsidR="00370543" w:rsidRPr="000D5C58" w:rsidRDefault="00370543" w:rsidP="00370543">
      <w:pPr>
        <w:numPr>
          <w:ilvl w:val="1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Methods to support resources of variable number of ports</w:t>
      </w:r>
    </w:p>
    <w:p w:rsidR="00370543" w:rsidRPr="000D5C58" w:rsidRDefault="00370543" w:rsidP="00370543">
      <w:pPr>
        <w:numPr>
          <w:ilvl w:val="2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/>
          <w:i/>
          <w:lang w:eastAsia="ja-JP"/>
        </w:rPr>
        <w:t>e.g. Aggregation of resources of a smaller number of ports</w:t>
      </w:r>
    </w:p>
    <w:p w:rsidR="00370543" w:rsidRPr="000D5C58" w:rsidRDefault="00370543" w:rsidP="00370543">
      <w:pPr>
        <w:numPr>
          <w:ilvl w:val="1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 w:hint="eastAsia"/>
          <w:i/>
          <w:lang w:eastAsia="ja-JP"/>
        </w:rPr>
        <w:t>Note: CSI-RS can be NZP</w:t>
      </w:r>
    </w:p>
    <w:p w:rsidR="00370543" w:rsidRPr="000D5C58" w:rsidRDefault="00370543" w:rsidP="00370543">
      <w:pPr>
        <w:numPr>
          <w:ilvl w:val="2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lang w:eastAsia="ja-JP"/>
        </w:rPr>
      </w:pPr>
      <w:r w:rsidRPr="000D5C58">
        <w:rPr>
          <w:rFonts w:eastAsia="MS Mincho" w:hint="eastAsia"/>
          <w:i/>
          <w:lang w:eastAsia="ja-JP"/>
        </w:rPr>
        <w:t>FFS: ZP</w:t>
      </w:r>
    </w:p>
    <w:p w:rsidR="00370543" w:rsidRPr="000D5C58" w:rsidRDefault="00370543" w:rsidP="00370543">
      <w:pPr>
        <w:numPr>
          <w:ilvl w:val="0"/>
          <w:numId w:val="19"/>
        </w:numPr>
        <w:snapToGrid w:val="0"/>
        <w:spacing w:line="240" w:lineRule="auto"/>
        <w:ind w:hanging="357"/>
        <w:jc w:val="left"/>
        <w:rPr>
          <w:rFonts w:eastAsia="MS Mincho"/>
          <w:i/>
          <w:szCs w:val="20"/>
          <w:lang w:eastAsia="ja-JP"/>
        </w:rPr>
      </w:pPr>
      <w:r w:rsidRPr="000D5C58">
        <w:rPr>
          <w:rFonts w:eastAsia="MS Mincho"/>
          <w:i/>
          <w:szCs w:val="20"/>
          <w:lang w:eastAsia="ja-JP"/>
        </w:rPr>
        <w:t>Note</w:t>
      </w:r>
      <w:r w:rsidRPr="000D5C58">
        <w:rPr>
          <w:rFonts w:eastAsia="MS Mincho" w:hint="eastAsia"/>
          <w:i/>
          <w:szCs w:val="20"/>
          <w:lang w:eastAsia="ja-JP"/>
        </w:rPr>
        <w:t xml:space="preserve">: </w:t>
      </w:r>
      <w:r w:rsidRPr="000D5C58">
        <w:rPr>
          <w:rFonts w:eastAsia="MS Mincho"/>
          <w:i/>
          <w:szCs w:val="20"/>
          <w:lang w:eastAsia="ja-JP"/>
        </w:rPr>
        <w:t xml:space="preserve">mapping of CSI-RS resources with TRP(s) </w:t>
      </w:r>
      <w:r w:rsidRPr="000D5C58">
        <w:rPr>
          <w:rFonts w:eastAsia="MS Mincho" w:hint="eastAsia"/>
          <w:i/>
          <w:szCs w:val="20"/>
          <w:lang w:eastAsia="ja-JP"/>
        </w:rPr>
        <w:t>is an implementation issue</w:t>
      </w:r>
    </w:p>
    <w:p w:rsidR="00D331EA" w:rsidRPr="00370543" w:rsidRDefault="007C3312" w:rsidP="00B10974">
      <w:pPr>
        <w:spacing w:before="120" w:after="200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In </w:t>
      </w:r>
      <w:r w:rsidR="0073320E">
        <w:rPr>
          <w:rFonts w:hAnsi="宋体" w:hint="eastAsia"/>
          <w:szCs w:val="20"/>
        </w:rPr>
        <w:t xml:space="preserve">this contribution, we discuss some detailed design of configuring different types of CSI-RS </w:t>
      </w:r>
      <w:r w:rsidR="0073320E">
        <w:rPr>
          <w:rFonts w:hAnsi="宋体"/>
          <w:szCs w:val="20"/>
        </w:rPr>
        <w:t>transmission</w:t>
      </w:r>
      <w:r w:rsidR="0073320E">
        <w:rPr>
          <w:rFonts w:hAnsi="宋体" w:hint="eastAsia"/>
          <w:szCs w:val="20"/>
        </w:rPr>
        <w:t xml:space="preserve"> through CSI-RS resource pooling.</w:t>
      </w:r>
    </w:p>
    <w:p w:rsidR="006B1842" w:rsidRPr="00864F6F" w:rsidRDefault="00680552" w:rsidP="00653BDC">
      <w:pPr>
        <w:pStyle w:val="af2"/>
        <w:numPr>
          <w:ilvl w:val="0"/>
          <w:numId w:val="1"/>
        </w:numPr>
        <w:spacing w:before="120" w:after="200"/>
        <w:ind w:firstLineChars="0"/>
        <w:rPr>
          <w:rFonts w:hAnsi="宋体"/>
          <w:b/>
          <w:sz w:val="24"/>
          <w:szCs w:val="24"/>
        </w:rPr>
      </w:pPr>
      <w:r w:rsidRPr="00864F6F">
        <w:rPr>
          <w:rFonts w:hAnsi="宋体" w:hint="eastAsia"/>
          <w:b/>
          <w:sz w:val="24"/>
          <w:szCs w:val="24"/>
        </w:rPr>
        <w:t xml:space="preserve">Discussion on </w:t>
      </w:r>
      <w:r w:rsidR="008E361C" w:rsidRPr="00864F6F">
        <w:rPr>
          <w:rFonts w:hAnsi="宋体" w:hint="eastAsia"/>
          <w:b/>
          <w:sz w:val="24"/>
          <w:szCs w:val="24"/>
        </w:rPr>
        <w:t>CSI-RS configuration for CSI acquisition</w:t>
      </w:r>
    </w:p>
    <w:p w:rsidR="00653BDC" w:rsidRPr="006B1842" w:rsidRDefault="007F1930" w:rsidP="006B1842">
      <w:pPr>
        <w:spacing w:before="120" w:after="200"/>
        <w:rPr>
          <w:rFonts w:hAnsi="宋体"/>
          <w:b/>
          <w:sz w:val="22"/>
          <w:szCs w:val="20"/>
        </w:rPr>
      </w:pPr>
      <w:r>
        <w:rPr>
          <w:rFonts w:hAnsi="宋体" w:hint="eastAsia"/>
          <w:b/>
          <w:sz w:val="22"/>
          <w:szCs w:val="20"/>
        </w:rPr>
        <w:t xml:space="preserve">2.1 </w:t>
      </w:r>
      <w:r w:rsidR="002D3930">
        <w:rPr>
          <w:rFonts w:hAnsi="宋体" w:hint="eastAsia"/>
          <w:b/>
          <w:sz w:val="22"/>
          <w:szCs w:val="20"/>
        </w:rPr>
        <w:t>CSI-RS resource configuration</w:t>
      </w:r>
    </w:p>
    <w:p w:rsidR="003B50F0" w:rsidRPr="003B50F0" w:rsidRDefault="003B50F0" w:rsidP="00653BDC">
      <w:pPr>
        <w:spacing w:before="120" w:after="200"/>
        <w:rPr>
          <w:b/>
          <w:szCs w:val="20"/>
          <w:u w:val="single"/>
        </w:rPr>
      </w:pPr>
      <w:r w:rsidRPr="003B50F0">
        <w:rPr>
          <w:rFonts w:hint="eastAsia"/>
          <w:b/>
          <w:szCs w:val="20"/>
          <w:u w:val="single"/>
        </w:rPr>
        <w:t>Periodic CSI-RS</w:t>
      </w:r>
    </w:p>
    <w:p w:rsidR="00A20CC3" w:rsidRDefault="00BD2D5F">
      <w:pPr>
        <w:spacing w:before="120" w:after="200" w:line="240" w:lineRule="auto"/>
        <w:rPr>
          <w:szCs w:val="20"/>
        </w:rPr>
      </w:pPr>
      <w:r>
        <w:rPr>
          <w:rFonts w:hint="eastAsia"/>
          <w:szCs w:val="20"/>
        </w:rPr>
        <w:t xml:space="preserve">As the CSI-RS resources contained in one CSI-RS resource pool can be </w:t>
      </w:r>
      <w:r w:rsidR="00324029">
        <w:rPr>
          <w:rFonts w:hint="eastAsia"/>
          <w:szCs w:val="20"/>
        </w:rPr>
        <w:t xml:space="preserve">shared among different UEs, </w:t>
      </w:r>
      <w:r w:rsidR="00F55790">
        <w:rPr>
          <w:rFonts w:hint="eastAsia"/>
          <w:szCs w:val="20"/>
        </w:rPr>
        <w:t>CSI-RS configuration based on CSI-RS resource pooling is an efficient way to allocate CSI-RS resource</w:t>
      </w:r>
      <w:r w:rsidR="004A2547">
        <w:rPr>
          <w:rFonts w:hint="eastAsia"/>
          <w:szCs w:val="20"/>
        </w:rPr>
        <w:t xml:space="preserve"> for semi-persistent and aperiodic CSI-RS tran</w:t>
      </w:r>
      <w:r w:rsidR="00472443">
        <w:rPr>
          <w:rFonts w:hint="eastAsia"/>
          <w:szCs w:val="20"/>
        </w:rPr>
        <w:t>s</w:t>
      </w:r>
      <w:r w:rsidR="004A2547">
        <w:rPr>
          <w:rFonts w:hint="eastAsia"/>
          <w:szCs w:val="20"/>
        </w:rPr>
        <w:t>mission</w:t>
      </w:r>
      <w:r w:rsidR="00F55790">
        <w:rPr>
          <w:rFonts w:hint="eastAsia"/>
          <w:szCs w:val="20"/>
        </w:rPr>
        <w:t xml:space="preserve">. </w:t>
      </w:r>
      <w:r w:rsidR="00404C63">
        <w:rPr>
          <w:rFonts w:hint="eastAsia"/>
          <w:szCs w:val="20"/>
        </w:rPr>
        <w:t>On the other hand,</w:t>
      </w:r>
      <w:r w:rsidR="002B03FC">
        <w:rPr>
          <w:rFonts w:hint="eastAsia"/>
          <w:szCs w:val="20"/>
        </w:rPr>
        <w:t xml:space="preserve"> periodic CSI-RS transmission also requires high-layer signaling </w:t>
      </w:r>
      <w:r w:rsidR="00172D3C">
        <w:rPr>
          <w:rFonts w:hint="eastAsia"/>
          <w:szCs w:val="20"/>
        </w:rPr>
        <w:t xml:space="preserve">of CSI-RS resources. </w:t>
      </w:r>
      <w:r w:rsidR="005C6908">
        <w:rPr>
          <w:rFonts w:hint="eastAsia"/>
          <w:szCs w:val="20"/>
        </w:rPr>
        <w:t xml:space="preserve">Hence for periodic CSI-RS resources, two alternatives can be identified. </w:t>
      </w:r>
    </w:p>
    <w:p w:rsidR="00A20CC3" w:rsidRDefault="005C6908">
      <w:pPr>
        <w:spacing w:before="120" w:after="200" w:line="240" w:lineRule="auto"/>
        <w:rPr>
          <w:szCs w:val="20"/>
        </w:rPr>
      </w:pPr>
      <w:r>
        <w:rPr>
          <w:rFonts w:hint="eastAsia"/>
          <w:szCs w:val="20"/>
        </w:rPr>
        <w:t>Alt-1: P-CSI-RS resources are selected from CSI-RS resource pool</w:t>
      </w:r>
    </w:p>
    <w:p w:rsidR="00A20CC3" w:rsidRDefault="005C6908">
      <w:pPr>
        <w:spacing w:before="120" w:after="200" w:line="240" w:lineRule="auto"/>
        <w:rPr>
          <w:szCs w:val="20"/>
        </w:rPr>
      </w:pPr>
      <w:r>
        <w:rPr>
          <w:rFonts w:hint="eastAsia"/>
          <w:szCs w:val="20"/>
        </w:rPr>
        <w:t xml:space="preserve">Alt-2: P-CSI-RS resources are configured </w:t>
      </w:r>
      <w:r>
        <w:rPr>
          <w:szCs w:val="20"/>
        </w:rPr>
        <w:t>separately</w:t>
      </w:r>
      <w:r>
        <w:rPr>
          <w:rFonts w:hint="eastAsia"/>
          <w:szCs w:val="20"/>
        </w:rPr>
        <w:t xml:space="preserve"> from CSI-RS resource pool</w:t>
      </w:r>
    </w:p>
    <w:p w:rsidR="00A20CC3" w:rsidRDefault="00332806">
      <w:pPr>
        <w:spacing w:before="120" w:after="200" w:line="240" w:lineRule="auto"/>
        <w:rPr>
          <w:szCs w:val="20"/>
        </w:rPr>
      </w:pPr>
      <w:r>
        <w:rPr>
          <w:rFonts w:hint="eastAsia"/>
          <w:szCs w:val="20"/>
        </w:rPr>
        <w:t>If Alt-1 is adopted, P-CSI-RS resources are also included in CSI-RS resource pool. Then two possible outcomes may be led to. T</w:t>
      </w:r>
      <w:r>
        <w:rPr>
          <w:szCs w:val="20"/>
        </w:rPr>
        <w:t>h</w:t>
      </w:r>
      <w:r>
        <w:rPr>
          <w:rFonts w:hint="eastAsia"/>
          <w:szCs w:val="20"/>
        </w:rPr>
        <w:t xml:space="preserve">e first </w:t>
      </w:r>
      <w:r w:rsidR="00811D87">
        <w:rPr>
          <w:rFonts w:hint="eastAsia"/>
          <w:szCs w:val="20"/>
        </w:rPr>
        <w:t>one</w:t>
      </w:r>
      <w:r>
        <w:rPr>
          <w:rFonts w:hint="eastAsia"/>
          <w:szCs w:val="20"/>
        </w:rPr>
        <w:t xml:space="preserve"> is the CSI-RS resource pool becomes quite large. </w:t>
      </w:r>
      <w:r w:rsidR="00811D87">
        <w:rPr>
          <w:rFonts w:hint="eastAsia"/>
          <w:szCs w:val="20"/>
        </w:rPr>
        <w:t>Then UE needs to be configured which resources are used for P-CSI-RS, which doesn</w:t>
      </w:r>
      <w:r w:rsidR="00811D87">
        <w:rPr>
          <w:szCs w:val="20"/>
        </w:rPr>
        <w:t>’</w:t>
      </w:r>
      <w:r w:rsidR="00811D87">
        <w:rPr>
          <w:rFonts w:hint="eastAsia"/>
          <w:szCs w:val="20"/>
        </w:rPr>
        <w:t>t make any difference as Alt-2. The second outcome is that overlapping among P-CSI-RS resources and AP-CSI-RS resource or SP-CSI-RS resources occurs. This may confuse UE since the CSI associated with P-CSI-RS, AP-CSI-RS and SP-CSI-RS has different reporting behaviors. Due to the above issues, we prefer Alt-2 for P-CSI-RS resource configuration.</w:t>
      </w:r>
    </w:p>
    <w:p w:rsidR="00811D87" w:rsidRPr="00E81B44" w:rsidRDefault="00811D87" w:rsidP="00653BDC">
      <w:pPr>
        <w:spacing w:before="120" w:after="200"/>
        <w:rPr>
          <w:i/>
          <w:szCs w:val="20"/>
        </w:rPr>
      </w:pPr>
      <w:r w:rsidRPr="00E81B44">
        <w:rPr>
          <w:rFonts w:hint="eastAsia"/>
          <w:b/>
          <w:i/>
          <w:szCs w:val="20"/>
        </w:rPr>
        <w:t>Proposal 1:</w:t>
      </w:r>
      <w:r w:rsidRPr="00E81B44">
        <w:rPr>
          <w:rFonts w:hint="eastAsia"/>
          <w:i/>
          <w:szCs w:val="20"/>
        </w:rPr>
        <w:t xml:space="preserve"> P-CSI-RS resources are configured </w:t>
      </w:r>
      <w:r w:rsidRPr="00E81B44">
        <w:rPr>
          <w:i/>
          <w:szCs w:val="20"/>
        </w:rPr>
        <w:t>separately</w:t>
      </w:r>
      <w:r w:rsidRPr="00E81B44">
        <w:rPr>
          <w:rFonts w:hint="eastAsia"/>
          <w:i/>
          <w:szCs w:val="20"/>
        </w:rPr>
        <w:t xml:space="preserve"> from CSI-RS resource pool.</w:t>
      </w:r>
    </w:p>
    <w:p w:rsidR="00811D87" w:rsidRPr="00E25050" w:rsidRDefault="003B50F0" w:rsidP="00653BDC">
      <w:pPr>
        <w:spacing w:before="120" w:after="200"/>
        <w:rPr>
          <w:b/>
          <w:szCs w:val="20"/>
          <w:u w:val="single"/>
        </w:rPr>
      </w:pPr>
      <w:r w:rsidRPr="00E25050">
        <w:rPr>
          <w:rFonts w:hint="eastAsia"/>
          <w:b/>
          <w:szCs w:val="20"/>
          <w:u w:val="single"/>
        </w:rPr>
        <w:t>Aperiodic and semi-persistent CSI-RS</w:t>
      </w:r>
    </w:p>
    <w:p w:rsidR="00A20CC3" w:rsidRDefault="00A0093F">
      <w:pPr>
        <w:spacing w:before="120" w:after="200" w:line="240" w:lineRule="auto"/>
        <w:rPr>
          <w:szCs w:val="20"/>
        </w:rPr>
      </w:pPr>
      <w:r>
        <w:rPr>
          <w:rFonts w:hint="eastAsia"/>
          <w:szCs w:val="20"/>
        </w:rPr>
        <w:t xml:space="preserve">As discussed above, AP-CSI-RS resources and SP-CSI-RS resources are </w:t>
      </w:r>
      <w:r w:rsidR="00E1513D">
        <w:rPr>
          <w:rFonts w:hint="eastAsia"/>
          <w:szCs w:val="20"/>
        </w:rPr>
        <w:t xml:space="preserve">configured based on the shared resource pool. </w:t>
      </w:r>
      <w:r w:rsidR="0009261A">
        <w:rPr>
          <w:rFonts w:hint="eastAsia"/>
          <w:szCs w:val="20"/>
        </w:rPr>
        <w:t xml:space="preserve">For AP-CSI-RS, since it is single-shot and dynamic CSI-RS transmission, </w:t>
      </w:r>
      <w:r w:rsidR="00B54ADF">
        <w:rPr>
          <w:rFonts w:hint="eastAsia"/>
          <w:szCs w:val="20"/>
        </w:rPr>
        <w:t>DCI is required to trigger the CSI-RS resources. Then two options can be used for AP-CSI-RS as follows.</w:t>
      </w:r>
    </w:p>
    <w:p w:rsidR="00A20CC3" w:rsidRDefault="00A16F75">
      <w:pPr>
        <w:spacing w:before="120" w:after="200" w:line="240" w:lineRule="auto"/>
        <w:rPr>
          <w:szCs w:val="20"/>
        </w:rPr>
      </w:pPr>
      <w:r>
        <w:rPr>
          <w:rFonts w:hint="eastAsia"/>
          <w:szCs w:val="20"/>
        </w:rPr>
        <w:t>Opt-1: DCI is used to choose AP-CSI-RS resources in CSI-RS resource pool</w:t>
      </w:r>
    </w:p>
    <w:p w:rsidR="00A20CC3" w:rsidRDefault="00A16F75">
      <w:pPr>
        <w:spacing w:before="120" w:after="200" w:line="240" w:lineRule="auto"/>
        <w:rPr>
          <w:szCs w:val="20"/>
        </w:rPr>
      </w:pPr>
      <w:r>
        <w:rPr>
          <w:rFonts w:hint="eastAsia"/>
          <w:szCs w:val="20"/>
        </w:rPr>
        <w:lastRenderedPageBreak/>
        <w:t>Opt-2: DCI is used to choose AP-CSI-RS resources from resources activated through MAC CE</w:t>
      </w:r>
      <w:r w:rsidR="009511A3">
        <w:rPr>
          <w:rFonts w:hint="eastAsia"/>
          <w:szCs w:val="20"/>
        </w:rPr>
        <w:t xml:space="preserve"> or DCI</w:t>
      </w:r>
    </w:p>
    <w:p w:rsidR="00A20CC3" w:rsidRDefault="00606900">
      <w:pPr>
        <w:spacing w:before="120" w:after="200" w:line="240" w:lineRule="auto"/>
        <w:rPr>
          <w:szCs w:val="20"/>
        </w:rPr>
      </w:pPr>
      <w:r>
        <w:rPr>
          <w:rFonts w:hint="eastAsia"/>
          <w:szCs w:val="20"/>
        </w:rPr>
        <w:t xml:space="preserve">Due to the fact that </w:t>
      </w:r>
      <w:r w:rsidR="003F3FAA">
        <w:rPr>
          <w:rFonts w:hint="eastAsia"/>
          <w:szCs w:val="20"/>
        </w:rPr>
        <w:t>Opt-1 is more efficient</w:t>
      </w:r>
      <w:r w:rsidR="00C950CF">
        <w:rPr>
          <w:rFonts w:hint="eastAsia"/>
          <w:szCs w:val="20"/>
        </w:rPr>
        <w:t xml:space="preserve"> and straight-forward for AP-CSI-RS</w:t>
      </w:r>
      <w:r w:rsidR="003F3FAA">
        <w:rPr>
          <w:rFonts w:hint="eastAsia"/>
          <w:szCs w:val="20"/>
        </w:rPr>
        <w:t xml:space="preserve">, it should be supported. However, since resource for DCI is quite limited, </w:t>
      </w:r>
      <w:r w:rsidR="00323801">
        <w:rPr>
          <w:rFonts w:hint="eastAsia"/>
          <w:szCs w:val="20"/>
        </w:rPr>
        <w:t xml:space="preserve">if the configured CSI-RS pool is large, Opt-1 may cost </w:t>
      </w:r>
      <w:r w:rsidR="00EB5D13">
        <w:rPr>
          <w:rFonts w:hint="eastAsia"/>
          <w:szCs w:val="20"/>
        </w:rPr>
        <w:t xml:space="preserve">too much DCI overhead. Then Opt-2 can be used to balance DCI overhead and configuration </w:t>
      </w:r>
      <w:r w:rsidR="00EB5D13">
        <w:rPr>
          <w:szCs w:val="20"/>
        </w:rPr>
        <w:t>flexibility</w:t>
      </w:r>
      <w:r w:rsidR="000D069A">
        <w:rPr>
          <w:rFonts w:hint="eastAsia"/>
          <w:szCs w:val="20"/>
        </w:rPr>
        <w:t xml:space="preserve"> since </w:t>
      </w:r>
      <w:r w:rsidR="002E4729">
        <w:rPr>
          <w:rFonts w:hint="eastAsia"/>
          <w:szCs w:val="20"/>
        </w:rPr>
        <w:t xml:space="preserve">the volume of resource set can be reduced </w:t>
      </w:r>
      <w:r w:rsidR="00017819">
        <w:rPr>
          <w:rFonts w:hint="eastAsia"/>
          <w:szCs w:val="20"/>
        </w:rPr>
        <w:t>after activation</w:t>
      </w:r>
      <w:r w:rsidR="00EB5D13">
        <w:rPr>
          <w:rFonts w:hint="eastAsia"/>
          <w:szCs w:val="20"/>
        </w:rPr>
        <w:t>.</w:t>
      </w:r>
      <w:r w:rsidR="00CD1EB8">
        <w:rPr>
          <w:rFonts w:hint="eastAsia"/>
          <w:szCs w:val="20"/>
        </w:rPr>
        <w:t xml:space="preserve"> Hence we have the following proposal.</w:t>
      </w:r>
    </w:p>
    <w:p w:rsidR="00A20CC3" w:rsidRPr="000D5C58" w:rsidRDefault="00CD1EB8">
      <w:pPr>
        <w:spacing w:before="120" w:after="200" w:line="240" w:lineRule="auto"/>
        <w:rPr>
          <w:b/>
          <w:i/>
          <w:szCs w:val="20"/>
        </w:rPr>
      </w:pPr>
      <w:r w:rsidRPr="00506FAE">
        <w:rPr>
          <w:rFonts w:hint="eastAsia"/>
          <w:b/>
          <w:i/>
          <w:szCs w:val="20"/>
        </w:rPr>
        <w:t>Pro</w:t>
      </w:r>
      <w:r w:rsidRPr="000D5C58">
        <w:rPr>
          <w:rFonts w:hint="eastAsia"/>
          <w:b/>
          <w:i/>
          <w:szCs w:val="20"/>
        </w:rPr>
        <w:t xml:space="preserve">posal 2: </w:t>
      </w:r>
    </w:p>
    <w:p w:rsidR="00F12A65" w:rsidRPr="000D5C58" w:rsidRDefault="00CD1EB8" w:rsidP="00AE342B">
      <w:pPr>
        <w:pStyle w:val="af2"/>
        <w:numPr>
          <w:ilvl w:val="0"/>
          <w:numId w:val="20"/>
        </w:numPr>
        <w:spacing w:before="120" w:after="200"/>
        <w:ind w:firstLineChars="0"/>
        <w:rPr>
          <w:rFonts w:hAnsi="宋体"/>
          <w:i/>
          <w:sz w:val="20"/>
          <w:szCs w:val="20"/>
        </w:rPr>
      </w:pPr>
      <w:r w:rsidRPr="000D5C58">
        <w:rPr>
          <w:rFonts w:hAnsi="宋体" w:hint="eastAsia"/>
          <w:i/>
          <w:sz w:val="20"/>
          <w:szCs w:val="20"/>
        </w:rPr>
        <w:t xml:space="preserve">For AP-CSI-RS, </w:t>
      </w:r>
    </w:p>
    <w:p w:rsidR="00CD1EB8" w:rsidRPr="000D5C58" w:rsidRDefault="00506FAE" w:rsidP="00AE342B">
      <w:pPr>
        <w:pStyle w:val="af2"/>
        <w:numPr>
          <w:ilvl w:val="1"/>
          <w:numId w:val="20"/>
        </w:numPr>
        <w:spacing w:before="120" w:after="200"/>
        <w:ind w:firstLineChars="0"/>
        <w:rPr>
          <w:rFonts w:hAnsi="宋体"/>
          <w:i/>
          <w:sz w:val="20"/>
          <w:szCs w:val="20"/>
        </w:rPr>
      </w:pPr>
      <w:r w:rsidRPr="000D5C58">
        <w:rPr>
          <w:rFonts w:hAnsi="宋体" w:hint="eastAsia"/>
          <w:i/>
          <w:sz w:val="20"/>
          <w:szCs w:val="20"/>
        </w:rPr>
        <w:t xml:space="preserve">If CSI-RS resource pool contains no larger than X resources, </w:t>
      </w:r>
      <w:r w:rsidRPr="000D5C58">
        <w:rPr>
          <w:rFonts w:hint="eastAsia"/>
          <w:i/>
          <w:sz w:val="20"/>
          <w:szCs w:val="20"/>
        </w:rPr>
        <w:t>DCI is used to choose AP-CSI-RS resources in CSI-RS resource pool</w:t>
      </w:r>
    </w:p>
    <w:p w:rsidR="00506FAE" w:rsidRPr="000D5C58" w:rsidRDefault="00506FAE" w:rsidP="00AE342B">
      <w:pPr>
        <w:pStyle w:val="af2"/>
        <w:numPr>
          <w:ilvl w:val="1"/>
          <w:numId w:val="20"/>
        </w:numPr>
        <w:spacing w:before="120" w:after="200"/>
        <w:ind w:firstLineChars="0"/>
        <w:rPr>
          <w:rFonts w:hAnsi="宋体"/>
          <w:i/>
          <w:sz w:val="20"/>
          <w:szCs w:val="20"/>
        </w:rPr>
      </w:pPr>
      <w:r w:rsidRPr="000D5C58">
        <w:rPr>
          <w:rFonts w:hAnsi="宋体" w:hint="eastAsia"/>
          <w:i/>
          <w:sz w:val="20"/>
          <w:szCs w:val="20"/>
        </w:rPr>
        <w:t xml:space="preserve">If </w:t>
      </w:r>
      <w:r w:rsidR="000617D8" w:rsidRPr="000D5C58">
        <w:rPr>
          <w:rFonts w:hAnsi="宋体" w:hint="eastAsia"/>
          <w:i/>
          <w:sz w:val="20"/>
          <w:szCs w:val="20"/>
        </w:rPr>
        <w:t xml:space="preserve">CSI-RS resource pool contains </w:t>
      </w:r>
      <w:r w:rsidRPr="000D5C58">
        <w:rPr>
          <w:rFonts w:hAnsi="宋体" w:hint="eastAsia"/>
          <w:i/>
          <w:sz w:val="20"/>
          <w:szCs w:val="20"/>
        </w:rPr>
        <w:t xml:space="preserve">larger than X resources, </w:t>
      </w:r>
      <w:r w:rsidRPr="000D5C58">
        <w:rPr>
          <w:rFonts w:hint="eastAsia"/>
          <w:i/>
          <w:sz w:val="20"/>
          <w:szCs w:val="20"/>
        </w:rPr>
        <w:t>DCI is used to choose AP-CSI-RS resources from resources activated through MAC CE</w:t>
      </w:r>
      <w:r w:rsidR="00017819">
        <w:rPr>
          <w:rFonts w:hint="eastAsia"/>
          <w:i/>
          <w:sz w:val="20"/>
          <w:szCs w:val="20"/>
        </w:rPr>
        <w:t xml:space="preserve"> or DCI</w:t>
      </w:r>
    </w:p>
    <w:p w:rsidR="00506FAE" w:rsidRPr="000D5C58" w:rsidRDefault="00506FAE" w:rsidP="00AE342B">
      <w:pPr>
        <w:pStyle w:val="af2"/>
        <w:numPr>
          <w:ilvl w:val="1"/>
          <w:numId w:val="20"/>
        </w:numPr>
        <w:spacing w:before="120" w:after="200"/>
        <w:ind w:firstLineChars="0"/>
        <w:rPr>
          <w:rFonts w:hAnsi="宋体"/>
          <w:i/>
          <w:sz w:val="20"/>
          <w:szCs w:val="20"/>
        </w:rPr>
      </w:pPr>
      <w:r w:rsidRPr="000D5C58">
        <w:rPr>
          <w:rFonts w:hAnsi="宋体" w:hint="eastAsia"/>
          <w:i/>
          <w:sz w:val="20"/>
          <w:szCs w:val="20"/>
        </w:rPr>
        <w:t>FFS value of X</w:t>
      </w:r>
    </w:p>
    <w:p w:rsidR="00FD269D" w:rsidRPr="00FD269D" w:rsidRDefault="00FD269D" w:rsidP="00AE342B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order to achieve most </w:t>
      </w:r>
      <w:r>
        <w:rPr>
          <w:rFonts w:eastAsia="宋体"/>
          <w:lang w:eastAsia="zh-CN"/>
        </w:rPr>
        <w:t>flexibility</w:t>
      </w:r>
      <w:r>
        <w:rPr>
          <w:rFonts w:eastAsia="宋体" w:hint="eastAsia"/>
          <w:lang w:eastAsia="zh-CN"/>
        </w:rPr>
        <w:t xml:space="preserve">, the timing indication between aperiodic CSI-RS trigger and CSI-RS transmission may be configurable. Then, in two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slots, gNB may trigger two CSI-RS transmission in the same slot. Once these two CSI-RS resources are overlapping, how to implement CSI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 based on these overlapping CSI-RS resources should be clear for UEs.</w:t>
      </w:r>
    </w:p>
    <w:p w:rsidR="00A20CC3" w:rsidRDefault="00313A0E">
      <w:pPr>
        <w:spacing w:before="120" w:after="20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Another issue for AP-CSI-RS and SP-CSI-RS resource configuration is slot configuration, e.g., subframe configuration. To support multi-shot CSI-RS, the configuration of SP-CSI-RS resource should include slot configuration. However, as the timing relationship between triggering and CSI-RS transmission can be flexibly configured for AP-CSI-RS, slot configuration of AP-CSI-RS is not </w:t>
      </w:r>
      <w:r>
        <w:rPr>
          <w:rFonts w:hAnsi="宋体"/>
          <w:szCs w:val="20"/>
        </w:rPr>
        <w:t>necessary</w:t>
      </w:r>
      <w:r w:rsidR="009978AC">
        <w:rPr>
          <w:rFonts w:hAnsi="宋体" w:hint="eastAsia"/>
          <w:szCs w:val="20"/>
        </w:rPr>
        <w:t xml:space="preserve">. One possible solution to this issue is that slot </w:t>
      </w:r>
      <w:r w:rsidR="009978AC">
        <w:rPr>
          <w:rFonts w:hAnsi="宋体"/>
          <w:szCs w:val="20"/>
        </w:rPr>
        <w:t>configuration</w:t>
      </w:r>
      <w:r w:rsidR="009978AC">
        <w:rPr>
          <w:rFonts w:hAnsi="宋体" w:hint="eastAsia"/>
          <w:szCs w:val="20"/>
        </w:rPr>
        <w:t xml:space="preserve"> is included in the configuration of CSI-RS resource pool</w:t>
      </w:r>
      <w:r w:rsidR="007C3762">
        <w:rPr>
          <w:rFonts w:hAnsi="宋体" w:hint="eastAsia"/>
          <w:szCs w:val="20"/>
        </w:rPr>
        <w:t>, but UE ignores this slot configuration if DCI is used to trigger CSI-RS.</w:t>
      </w:r>
    </w:p>
    <w:p w:rsidR="00A20CC3" w:rsidRDefault="00E0285B">
      <w:pPr>
        <w:spacing w:before="120" w:after="200" w:line="240" w:lineRule="auto"/>
        <w:rPr>
          <w:rFonts w:hAnsi="宋体"/>
          <w:i/>
          <w:szCs w:val="20"/>
        </w:rPr>
      </w:pPr>
      <w:r w:rsidRPr="00496AA7">
        <w:rPr>
          <w:rFonts w:hAnsi="宋体" w:hint="eastAsia"/>
          <w:b/>
          <w:i/>
          <w:szCs w:val="20"/>
        </w:rPr>
        <w:t>Proposal 3:</w:t>
      </w:r>
      <w:r w:rsidRPr="00496AA7">
        <w:rPr>
          <w:rFonts w:hAnsi="宋体" w:hint="eastAsia"/>
          <w:i/>
          <w:szCs w:val="20"/>
        </w:rPr>
        <w:t xml:space="preserve"> In NR, slot </w:t>
      </w:r>
      <w:r w:rsidRPr="00496AA7">
        <w:rPr>
          <w:rFonts w:hAnsi="宋体"/>
          <w:i/>
          <w:szCs w:val="20"/>
        </w:rPr>
        <w:t>configuration</w:t>
      </w:r>
      <w:r w:rsidRPr="00496AA7">
        <w:rPr>
          <w:rFonts w:hAnsi="宋体" w:hint="eastAsia"/>
          <w:i/>
          <w:szCs w:val="20"/>
        </w:rPr>
        <w:t xml:space="preserve"> is included in the configuration of CSI-RS resource pool, but UE ignores the slot configuration if DCI is used to trigger CSI-RS.</w:t>
      </w:r>
    </w:p>
    <w:p w:rsidR="00496AA7" w:rsidRPr="00864F6F" w:rsidRDefault="00DC5765" w:rsidP="00F36864">
      <w:pPr>
        <w:spacing w:before="120" w:after="200"/>
        <w:rPr>
          <w:rFonts w:hAnsi="宋体"/>
          <w:b/>
          <w:sz w:val="24"/>
          <w:szCs w:val="24"/>
        </w:rPr>
      </w:pPr>
      <w:r w:rsidRPr="00864F6F">
        <w:rPr>
          <w:rFonts w:hAnsi="宋体" w:hint="eastAsia"/>
          <w:b/>
          <w:sz w:val="24"/>
          <w:szCs w:val="24"/>
        </w:rPr>
        <w:t>2.2 Multiple CSI-RS resource pools</w:t>
      </w:r>
    </w:p>
    <w:p w:rsidR="00A20CC3" w:rsidRDefault="00B44BE9" w:rsidP="00486A93">
      <w:pPr>
        <w:spacing w:before="120" w:after="200" w:line="240" w:lineRule="auto"/>
      </w:pPr>
      <w:r>
        <w:rPr>
          <w:rFonts w:hAnsi="宋体" w:hint="eastAsia"/>
          <w:szCs w:val="20"/>
        </w:rPr>
        <w:t xml:space="preserve">As illustrated above, </w:t>
      </w:r>
      <w:r w:rsidR="00E03C7B">
        <w:rPr>
          <w:rFonts w:hAnsi="宋体" w:hint="eastAsia"/>
          <w:szCs w:val="20"/>
        </w:rPr>
        <w:t xml:space="preserve">CSI-RS resource pool is used for AP and SP CSI-RS </w:t>
      </w:r>
      <w:r w:rsidR="00E770C4">
        <w:rPr>
          <w:rFonts w:hAnsi="宋体"/>
          <w:szCs w:val="20"/>
        </w:rPr>
        <w:t>resource</w:t>
      </w:r>
      <w:r w:rsidR="00E770C4">
        <w:rPr>
          <w:rFonts w:hAnsi="宋体" w:hint="eastAsia"/>
          <w:szCs w:val="20"/>
        </w:rPr>
        <w:t xml:space="preserve"> </w:t>
      </w:r>
      <w:r w:rsidR="00E03C7B">
        <w:rPr>
          <w:rFonts w:hAnsi="宋体" w:hint="eastAsia"/>
          <w:szCs w:val="20"/>
        </w:rPr>
        <w:t xml:space="preserve">configuration. </w:t>
      </w:r>
      <w:r w:rsidR="0086194B">
        <w:rPr>
          <w:rFonts w:hAnsi="宋体" w:hint="eastAsia"/>
          <w:szCs w:val="20"/>
        </w:rPr>
        <w:t>However, only one CSI-RS resource pool is not sufficient for CSI acquisition</w:t>
      </w:r>
      <w:r w:rsidR="00AE342B">
        <w:rPr>
          <w:rFonts w:hAnsi="宋体"/>
          <w:szCs w:val="20"/>
        </w:rPr>
        <w:t xml:space="preserve"> in some scenarios</w:t>
      </w:r>
      <w:r w:rsidR="0086194B">
        <w:rPr>
          <w:rFonts w:hAnsi="宋体" w:hint="eastAsia"/>
          <w:szCs w:val="20"/>
        </w:rPr>
        <w:t xml:space="preserve">. </w:t>
      </w:r>
      <w:r w:rsidR="00E072AC">
        <w:rPr>
          <w:rFonts w:hAnsi="宋体" w:hint="eastAsia"/>
          <w:szCs w:val="20"/>
        </w:rPr>
        <w:t xml:space="preserve">Several use cases for supporting multiple CSI-RS resource pool can be identified. </w:t>
      </w:r>
      <w:r w:rsidR="00A164BB">
        <w:rPr>
          <w:rFonts w:hAnsi="宋体" w:hint="eastAsia"/>
          <w:szCs w:val="20"/>
        </w:rPr>
        <w:t>For example,</w:t>
      </w:r>
      <w:r w:rsidR="00104032">
        <w:rPr>
          <w:rFonts w:hAnsi="宋体" w:hint="eastAsia"/>
          <w:szCs w:val="20"/>
        </w:rPr>
        <w:t xml:space="preserve"> as dense urban</w:t>
      </w:r>
      <w:r w:rsidR="00685B4E">
        <w:rPr>
          <w:rFonts w:hAnsi="宋体" w:hint="eastAsia"/>
          <w:szCs w:val="20"/>
        </w:rPr>
        <w:t xml:space="preserve"> with Het-Net layers</w:t>
      </w:r>
      <w:r w:rsidR="00104032">
        <w:rPr>
          <w:rFonts w:hAnsi="宋体" w:hint="eastAsia"/>
          <w:szCs w:val="20"/>
        </w:rPr>
        <w:t xml:space="preserve"> is an import</w:t>
      </w:r>
      <w:r w:rsidR="00AE342B">
        <w:rPr>
          <w:rFonts w:hAnsi="宋体"/>
          <w:szCs w:val="20"/>
        </w:rPr>
        <w:t>ant</w:t>
      </w:r>
      <w:r w:rsidR="00104032">
        <w:rPr>
          <w:rFonts w:hAnsi="宋体" w:hint="eastAsia"/>
          <w:szCs w:val="20"/>
        </w:rPr>
        <w:t xml:space="preserve"> scenario in NR,</w:t>
      </w:r>
      <w:r w:rsidR="00A164BB">
        <w:rPr>
          <w:rFonts w:hAnsi="宋体" w:hint="eastAsia"/>
          <w:szCs w:val="20"/>
        </w:rPr>
        <w:t xml:space="preserve"> to sup</w:t>
      </w:r>
      <w:r w:rsidR="00737C88">
        <w:rPr>
          <w:rFonts w:hAnsi="宋体" w:hint="eastAsia"/>
          <w:szCs w:val="20"/>
        </w:rPr>
        <w:t>port eICIC-like technology</w:t>
      </w:r>
      <w:r w:rsidR="00A164BB">
        <w:rPr>
          <w:rFonts w:hAnsi="宋体" w:hint="eastAsia"/>
          <w:szCs w:val="20"/>
        </w:rPr>
        <w:t xml:space="preserve">, different subframe sets </w:t>
      </w:r>
      <w:r w:rsidR="00AE342B">
        <w:rPr>
          <w:rFonts w:hAnsi="宋体"/>
          <w:szCs w:val="20"/>
        </w:rPr>
        <w:t>can</w:t>
      </w:r>
      <w:r w:rsidR="00A164BB">
        <w:rPr>
          <w:rFonts w:hAnsi="宋体" w:hint="eastAsia"/>
          <w:szCs w:val="20"/>
        </w:rPr>
        <w:t xml:space="preserve"> be </w:t>
      </w:r>
      <w:r w:rsidR="00AE342B">
        <w:rPr>
          <w:rFonts w:hAnsi="宋体"/>
          <w:szCs w:val="20"/>
        </w:rPr>
        <w:t>considered</w:t>
      </w:r>
      <w:r w:rsidR="00964DEA">
        <w:rPr>
          <w:rFonts w:hAnsi="宋体" w:hint="eastAsia"/>
          <w:szCs w:val="20"/>
        </w:rPr>
        <w:t xml:space="preserve">. This feature can be implemented by configuring multiple CSI-RS </w:t>
      </w:r>
      <w:r w:rsidR="00737C88">
        <w:rPr>
          <w:rFonts w:hAnsi="宋体" w:hint="eastAsia"/>
          <w:szCs w:val="20"/>
        </w:rPr>
        <w:t>resource pools</w:t>
      </w:r>
      <w:r w:rsidR="00716E7D">
        <w:rPr>
          <w:rFonts w:hAnsi="宋体" w:hint="eastAsia"/>
          <w:szCs w:val="20"/>
        </w:rPr>
        <w:t xml:space="preserve"> as shown in Fig.1. D</w:t>
      </w:r>
      <w:r w:rsidR="008F1F5A">
        <w:rPr>
          <w:rFonts w:hAnsi="宋体" w:hint="eastAsia"/>
          <w:szCs w:val="20"/>
        </w:rPr>
        <w:t>ifferent</w:t>
      </w:r>
      <w:r w:rsidR="00737C88">
        <w:rPr>
          <w:rFonts w:hAnsi="宋体" w:hint="eastAsia"/>
          <w:szCs w:val="20"/>
        </w:rPr>
        <w:t xml:space="preserve"> pool</w:t>
      </w:r>
      <w:r w:rsidR="008F1F5A">
        <w:rPr>
          <w:rFonts w:hAnsi="宋体" w:hint="eastAsia"/>
          <w:szCs w:val="20"/>
        </w:rPr>
        <w:t>s are</w:t>
      </w:r>
      <w:r w:rsidR="00737C88">
        <w:rPr>
          <w:rFonts w:hAnsi="宋体" w:hint="eastAsia"/>
          <w:szCs w:val="20"/>
        </w:rPr>
        <w:t xml:space="preserve"> associated with </w:t>
      </w:r>
      <w:r w:rsidR="00737C88">
        <w:rPr>
          <w:rFonts w:hAnsi="宋体" w:hint="eastAsia"/>
          <w:szCs w:val="20"/>
        </w:rPr>
        <w:lastRenderedPageBreak/>
        <w:t>different set</w:t>
      </w:r>
      <w:r w:rsidR="008F1F5A">
        <w:rPr>
          <w:rFonts w:hAnsi="宋体" w:hint="eastAsia"/>
          <w:szCs w:val="20"/>
        </w:rPr>
        <w:t>s</w:t>
      </w:r>
      <w:r w:rsidR="00737C88">
        <w:rPr>
          <w:rFonts w:hAnsi="宋体" w:hint="eastAsia"/>
          <w:szCs w:val="20"/>
        </w:rPr>
        <w:t xml:space="preserve"> of subframe configurations</w:t>
      </w:r>
      <w:r w:rsidR="007E0CBE">
        <w:rPr>
          <w:rFonts w:hAnsi="宋体" w:hint="eastAsia"/>
          <w:szCs w:val="20"/>
        </w:rPr>
        <w:t xml:space="preserve">, i.e., </w:t>
      </w:r>
      <w:r w:rsidR="00AD20C8">
        <w:rPr>
          <w:rFonts w:hAnsi="宋体" w:hint="eastAsia"/>
          <w:szCs w:val="20"/>
        </w:rPr>
        <w:t>each CSI-RS pool is</w:t>
      </w:r>
      <w:r w:rsidR="007E0CBE">
        <w:rPr>
          <w:rFonts w:hAnsi="宋体" w:hint="eastAsia"/>
          <w:szCs w:val="20"/>
        </w:rPr>
        <w:t xml:space="preserve"> associated with </w:t>
      </w:r>
      <w:r w:rsidR="00AE342B">
        <w:rPr>
          <w:rFonts w:hAnsi="宋体"/>
          <w:szCs w:val="20"/>
        </w:rPr>
        <w:t xml:space="preserve">a subframe set.  To avoid </w:t>
      </w:r>
      <w:r w:rsidR="008B728C">
        <w:rPr>
          <w:rFonts w:hAnsi="宋体"/>
          <w:szCs w:val="20"/>
        </w:rPr>
        <w:t xml:space="preserve">interference from macro in non-ABS, CSI-RS with different beams can be configured compared to the cases when it has no interference from macro in ABS.  In general, </w:t>
      </w:r>
      <w:r w:rsidR="0051299A">
        <w:rPr>
          <w:rFonts w:hAnsi="宋体"/>
          <w:szCs w:val="20"/>
        </w:rPr>
        <w:t xml:space="preserve">different beams are used for different resources since </w:t>
      </w:r>
      <w:r w:rsidR="008B728C">
        <w:rPr>
          <w:rFonts w:hAnsi="宋体"/>
          <w:szCs w:val="20"/>
        </w:rPr>
        <w:t xml:space="preserve">different resources may suffer different </w:t>
      </w:r>
      <w:r w:rsidR="0051299A">
        <w:rPr>
          <w:rFonts w:hAnsi="宋体"/>
          <w:szCs w:val="20"/>
        </w:rPr>
        <w:t xml:space="preserve">spatial </w:t>
      </w:r>
      <w:r w:rsidR="008B728C">
        <w:rPr>
          <w:rFonts w:hAnsi="宋体"/>
          <w:szCs w:val="20"/>
        </w:rPr>
        <w:t>interference</w:t>
      </w:r>
      <w:r w:rsidR="0051299A">
        <w:rPr>
          <w:rFonts w:hAnsi="宋体"/>
          <w:szCs w:val="20"/>
        </w:rPr>
        <w:t xml:space="preserve"> due to interference coordination.  </w:t>
      </w:r>
      <w:r w:rsidR="008B728C">
        <w:rPr>
          <w:rFonts w:hAnsi="宋体"/>
          <w:szCs w:val="20"/>
        </w:rPr>
        <w:t>Therefore, it is desirable to configure resource-specific CSI-RS resource pools.</w:t>
      </w:r>
      <w:r w:rsidR="00AD579A">
        <w:rPr>
          <w:rFonts w:hAnsi="宋体" w:hint="eastAsia"/>
          <w:szCs w:val="20"/>
        </w:rPr>
        <w:t xml:space="preserve"> Similarly, configuring multiple resource-specific CSI-RS pools facilitates implementation of DPS, SSPS, eIMTA and so on.</w:t>
      </w:r>
    </w:p>
    <w:p w:rsidR="002A6EFB" w:rsidRDefault="00ED0679">
      <w:pPr>
        <w:spacing w:before="120" w:after="200" w:line="240" w:lineRule="auto"/>
        <w:jc w:val="center"/>
      </w:pPr>
      <w:r>
        <w:object w:dxaOrig="3910" w:dyaOrig="25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05pt;height:205.65pt" o:ole="">
            <v:imagedata r:id="rId8" o:title=""/>
          </v:shape>
          <o:OLEObject Type="Embed" ProgID="Visio.Drawing.11" ShapeID="_x0000_i1025" DrawAspect="Content" ObjectID="_1547981192" r:id="rId9"/>
        </w:object>
      </w:r>
    </w:p>
    <w:p w:rsidR="00A20CC3" w:rsidRDefault="00DE39BA">
      <w:pPr>
        <w:spacing w:before="120" w:after="200" w:line="240" w:lineRule="auto"/>
        <w:jc w:val="center"/>
        <w:rPr>
          <w:rFonts w:hAnsi="宋体"/>
          <w:szCs w:val="20"/>
        </w:rPr>
      </w:pPr>
      <w:r>
        <w:rPr>
          <w:rFonts w:hint="eastAsia"/>
        </w:rPr>
        <w:t>Fig. 1 Multiple CSI-RS pools</w:t>
      </w:r>
    </w:p>
    <w:p w:rsidR="00A20CC3" w:rsidRDefault="00876ED2">
      <w:pPr>
        <w:spacing w:before="120" w:after="20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>Based on the above discussion, it can be conclude</w:t>
      </w:r>
      <w:r w:rsidR="000A40DB">
        <w:rPr>
          <w:rFonts w:hAnsi="宋体" w:hint="eastAsia"/>
          <w:szCs w:val="20"/>
        </w:rPr>
        <w:t>d</w:t>
      </w:r>
      <w:r>
        <w:rPr>
          <w:rFonts w:hAnsi="宋体" w:hint="eastAsia"/>
          <w:szCs w:val="20"/>
        </w:rPr>
        <w:t xml:space="preserve"> that configuring multiple CSI-RS pools is</w:t>
      </w:r>
      <w:r w:rsidR="00A270C1">
        <w:rPr>
          <w:rFonts w:hAnsi="宋体" w:hint="eastAsia"/>
          <w:szCs w:val="20"/>
        </w:rPr>
        <w:t xml:space="preserve"> beneficial</w:t>
      </w:r>
      <w:r>
        <w:rPr>
          <w:rFonts w:hAnsi="宋体" w:hint="eastAsia"/>
          <w:szCs w:val="20"/>
        </w:rPr>
        <w:t xml:space="preserve">. Therefore, we have the following proposal. </w:t>
      </w:r>
    </w:p>
    <w:p w:rsidR="00A20CC3" w:rsidRDefault="008F29CD">
      <w:pPr>
        <w:spacing w:before="120" w:after="200" w:line="240" w:lineRule="auto"/>
        <w:rPr>
          <w:rFonts w:hAnsi="宋体"/>
          <w:i/>
          <w:szCs w:val="20"/>
        </w:rPr>
      </w:pPr>
      <w:r w:rsidRPr="008F29CD">
        <w:rPr>
          <w:rFonts w:hAnsi="宋体" w:hint="eastAsia"/>
          <w:b/>
          <w:i/>
          <w:szCs w:val="20"/>
        </w:rPr>
        <w:t xml:space="preserve">Proposal 4: </w:t>
      </w:r>
      <w:r w:rsidRPr="008F29CD">
        <w:rPr>
          <w:rFonts w:hAnsi="宋体" w:hint="eastAsia"/>
          <w:i/>
          <w:szCs w:val="20"/>
        </w:rPr>
        <w:t xml:space="preserve">NR should support </w:t>
      </w:r>
      <w:r w:rsidR="00A313E2">
        <w:rPr>
          <w:rFonts w:hAnsi="宋体" w:hint="eastAsia"/>
          <w:i/>
          <w:szCs w:val="20"/>
        </w:rPr>
        <w:t xml:space="preserve">configuring </w:t>
      </w:r>
      <w:r w:rsidRPr="008F29CD">
        <w:rPr>
          <w:rFonts w:hAnsi="宋体" w:hint="eastAsia"/>
          <w:i/>
          <w:szCs w:val="20"/>
        </w:rPr>
        <w:t xml:space="preserve">multiple </w:t>
      </w:r>
      <w:r w:rsidR="0051299A">
        <w:rPr>
          <w:rFonts w:hAnsi="宋体"/>
          <w:i/>
          <w:szCs w:val="20"/>
        </w:rPr>
        <w:t xml:space="preserve">resource-specific </w:t>
      </w:r>
      <w:r w:rsidRPr="008F29CD">
        <w:rPr>
          <w:rFonts w:hAnsi="宋体" w:hint="eastAsia"/>
          <w:i/>
          <w:szCs w:val="20"/>
        </w:rPr>
        <w:t>CSI-RS resource pools.</w:t>
      </w:r>
    </w:p>
    <w:p w:rsidR="00342C16" w:rsidRPr="00ED32B8" w:rsidRDefault="00342C16" w:rsidP="00ED32B8">
      <w:pPr>
        <w:spacing w:before="120" w:after="200"/>
        <w:rPr>
          <w:rFonts w:hAnsi="宋体"/>
          <w:b/>
          <w:sz w:val="24"/>
          <w:szCs w:val="24"/>
        </w:rPr>
      </w:pPr>
      <w:r w:rsidRPr="00ED32B8">
        <w:rPr>
          <w:rFonts w:hAnsi="宋体"/>
          <w:b/>
          <w:sz w:val="24"/>
          <w:szCs w:val="24"/>
        </w:rPr>
        <w:t>2.3 Number of CSI-RS ports for Type I codebook</w:t>
      </w:r>
    </w:p>
    <w:p w:rsidR="00342C16" w:rsidRDefault="00150D1F">
      <w:pPr>
        <w:spacing w:before="120" w:after="20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>In RAN1#87, a working assumption is m</w:t>
      </w:r>
      <w:r w:rsidR="00CD6551">
        <w:rPr>
          <w:rFonts w:hAnsi="宋体" w:hint="eastAsia"/>
          <w:szCs w:val="20"/>
        </w:rPr>
        <w:t>ade to support 12-24</w:t>
      </w:r>
      <w:r>
        <w:rPr>
          <w:rFonts w:hAnsi="宋体" w:hint="eastAsia"/>
          <w:szCs w:val="20"/>
        </w:rPr>
        <w:t xml:space="preserve"> </w:t>
      </w:r>
      <w:r w:rsidR="004D34C7">
        <w:rPr>
          <w:rFonts w:hAnsi="宋体" w:hint="eastAsia"/>
          <w:szCs w:val="20"/>
        </w:rPr>
        <w:t>CS</w:t>
      </w:r>
      <w:r w:rsidR="00CD6551">
        <w:rPr>
          <w:rFonts w:hAnsi="宋体" w:hint="eastAsia"/>
          <w:szCs w:val="20"/>
        </w:rPr>
        <w:t xml:space="preserve">I-RS ports for Type I codebook. However, </w:t>
      </w:r>
      <w:r w:rsidR="001909D3">
        <w:rPr>
          <w:rFonts w:hAnsi="宋体" w:hint="eastAsia"/>
          <w:szCs w:val="20"/>
        </w:rPr>
        <w:t xml:space="preserve">as we </w:t>
      </w:r>
      <w:r w:rsidR="007F6B6C">
        <w:rPr>
          <w:rFonts w:hAnsi="宋体" w:hint="eastAsia"/>
          <w:szCs w:val="20"/>
        </w:rPr>
        <w:t>analyze and evaluate in [</w:t>
      </w:r>
      <w:r w:rsidR="00E55D1E">
        <w:rPr>
          <w:rFonts w:hAnsi="宋体" w:hint="eastAsia"/>
          <w:szCs w:val="20"/>
        </w:rPr>
        <w:t>3</w:t>
      </w:r>
      <w:r w:rsidR="007F6B6C">
        <w:rPr>
          <w:rFonts w:hAnsi="宋体" w:hint="eastAsia"/>
          <w:szCs w:val="20"/>
        </w:rPr>
        <w:t xml:space="preserve">], hybrid CSI </w:t>
      </w:r>
      <w:r w:rsidR="004A3E99">
        <w:rPr>
          <w:rFonts w:hAnsi="宋体" w:hint="eastAsia"/>
          <w:szCs w:val="20"/>
        </w:rPr>
        <w:t xml:space="preserve">with up to 32-port Class A and no larger than 8-port Class B achieves better performance than legacy Class A. </w:t>
      </w:r>
      <w:r w:rsidR="003C5C8E">
        <w:rPr>
          <w:rFonts w:hAnsi="宋体" w:hint="eastAsia"/>
          <w:szCs w:val="20"/>
        </w:rPr>
        <w:t xml:space="preserve">Moreover, only long-term CSI is contained in Class A, which means only long-term CSI requires more than 8-port CSI-RS. Further, as the feedback periodicity of Class </w:t>
      </w:r>
      <w:r w:rsidR="00491E30">
        <w:rPr>
          <w:rFonts w:hAnsi="宋体" w:hint="eastAsia"/>
          <w:szCs w:val="20"/>
        </w:rPr>
        <w:t>B short</w:t>
      </w:r>
      <w:r w:rsidR="003C5C8E">
        <w:rPr>
          <w:rFonts w:hAnsi="宋体" w:hint="eastAsia"/>
          <w:szCs w:val="20"/>
        </w:rPr>
        <w:t xml:space="preserve">-term CSI is configured </w:t>
      </w:r>
      <w:r w:rsidR="00491E30">
        <w:rPr>
          <w:rFonts w:hAnsi="宋体" w:hint="eastAsia"/>
          <w:szCs w:val="20"/>
        </w:rPr>
        <w:t>smaller</w:t>
      </w:r>
      <w:r w:rsidR="003C5C8E">
        <w:rPr>
          <w:rFonts w:hAnsi="宋体" w:hint="eastAsia"/>
          <w:szCs w:val="20"/>
        </w:rPr>
        <w:t xml:space="preserve"> than</w:t>
      </w:r>
      <w:r w:rsidR="00491E30">
        <w:rPr>
          <w:rFonts w:hAnsi="宋体" w:hint="eastAsia"/>
          <w:szCs w:val="20"/>
        </w:rPr>
        <w:t xml:space="preserve"> Class A long</w:t>
      </w:r>
      <w:r w:rsidR="003C5C8E">
        <w:rPr>
          <w:rFonts w:hAnsi="宋体" w:hint="eastAsia"/>
          <w:szCs w:val="20"/>
        </w:rPr>
        <w:t xml:space="preserve">-term CSI, which is specified in LTE Rel-14, </w:t>
      </w:r>
      <w:r w:rsidR="00491E30">
        <w:rPr>
          <w:rFonts w:hAnsi="宋体" w:hint="eastAsia"/>
          <w:szCs w:val="20"/>
        </w:rPr>
        <w:t xml:space="preserve">large CSI-RS ports for frequent Class B report would lead to large and non-necessary </w:t>
      </w:r>
      <w:r w:rsidR="007A7B0B">
        <w:rPr>
          <w:rFonts w:hAnsi="宋体" w:hint="eastAsia"/>
          <w:szCs w:val="20"/>
        </w:rPr>
        <w:t xml:space="preserve">feedback overhead. </w:t>
      </w:r>
      <w:r w:rsidR="00703ECC" w:rsidRPr="00703ECC">
        <w:rPr>
          <w:rFonts w:hAnsi="宋体" w:hint="eastAsia"/>
          <w:szCs w:val="20"/>
        </w:rPr>
        <w:t>For long-term CSI feedback, we don</w:t>
      </w:r>
      <w:r w:rsidR="00703ECC" w:rsidRPr="00ED32B8">
        <w:rPr>
          <w:szCs w:val="20"/>
        </w:rPr>
        <w:t>’</w:t>
      </w:r>
      <w:r w:rsidR="00703ECC" w:rsidRPr="00703ECC">
        <w:rPr>
          <w:rFonts w:hAnsi="宋体" w:hint="eastAsia"/>
          <w:szCs w:val="20"/>
        </w:rPr>
        <w:t>t see the necessity of supporting all the cases of 12, 16 and 24 ports. The long-term CSI feedback performance of these numbers of ports can be similar after virtualization.</w:t>
      </w:r>
      <w:r w:rsidR="00703ECC">
        <w:rPr>
          <w:rFonts w:hAnsi="宋体" w:hint="eastAsia"/>
          <w:szCs w:val="20"/>
        </w:rPr>
        <w:t xml:space="preserve"> Hence we propose to down-select for 12, 16 and 24 ports for NR Type I codebook.</w:t>
      </w:r>
    </w:p>
    <w:p w:rsidR="00342C16" w:rsidRPr="00864F6F" w:rsidRDefault="00703ECC">
      <w:pPr>
        <w:spacing w:before="120" w:after="200" w:line="240" w:lineRule="auto"/>
        <w:rPr>
          <w:rFonts w:hAnsi="宋体"/>
          <w:i/>
          <w:szCs w:val="20"/>
        </w:rPr>
      </w:pPr>
      <w:r w:rsidRPr="00ED32B8">
        <w:rPr>
          <w:rFonts w:hAnsi="宋体"/>
          <w:b/>
          <w:i/>
          <w:szCs w:val="20"/>
        </w:rPr>
        <w:lastRenderedPageBreak/>
        <w:t xml:space="preserve">Proposal 5: </w:t>
      </w:r>
      <w:r w:rsidRPr="00864F6F">
        <w:rPr>
          <w:rFonts w:hAnsi="宋体" w:hint="eastAsia"/>
          <w:i/>
          <w:szCs w:val="20"/>
        </w:rPr>
        <w:t>Down-selection is needed for 12,</w:t>
      </w:r>
      <w:r w:rsidRPr="00864F6F">
        <w:rPr>
          <w:rFonts w:hAnsi="宋体"/>
          <w:i/>
          <w:szCs w:val="20"/>
        </w:rPr>
        <w:t xml:space="preserve"> 16 and 24 ports in NR Type I codebook.</w:t>
      </w:r>
    </w:p>
    <w:p w:rsidR="00703ECC" w:rsidRPr="00864F6F" w:rsidRDefault="00703ECC" w:rsidP="00ED32B8">
      <w:pPr>
        <w:pStyle w:val="af2"/>
        <w:numPr>
          <w:ilvl w:val="1"/>
          <w:numId w:val="20"/>
        </w:numPr>
        <w:spacing w:before="120" w:after="200"/>
        <w:ind w:firstLineChars="0"/>
        <w:rPr>
          <w:rFonts w:hAnsi="宋体"/>
          <w:i/>
          <w:sz w:val="20"/>
          <w:szCs w:val="20"/>
        </w:rPr>
      </w:pPr>
      <w:r w:rsidRPr="00ED32B8">
        <w:rPr>
          <w:rFonts w:hAnsi="宋体"/>
          <w:i/>
          <w:sz w:val="20"/>
          <w:szCs w:val="20"/>
        </w:rPr>
        <w:t>Hybrid CSI should be considered for deciding supported number of ports.</w:t>
      </w:r>
    </w:p>
    <w:p w:rsidR="000327CA" w:rsidRPr="00BD7EC2" w:rsidRDefault="000327CA" w:rsidP="00AE342B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 w:rsidRPr="00BD7EC2">
        <w:rPr>
          <w:rFonts w:hint="eastAsia"/>
          <w:b/>
          <w:sz w:val="24"/>
          <w:szCs w:val="24"/>
        </w:rPr>
        <w:t>Conclusion</w:t>
      </w:r>
      <w:r w:rsidR="007F249B">
        <w:rPr>
          <w:rFonts w:hint="eastAsia"/>
          <w:b/>
          <w:sz w:val="24"/>
          <w:szCs w:val="24"/>
        </w:rPr>
        <w:t>s</w:t>
      </w:r>
    </w:p>
    <w:p w:rsidR="004E3F82" w:rsidRDefault="00425A6D" w:rsidP="008B728C">
      <w:pPr>
        <w:spacing w:before="120" w:line="240" w:lineRule="auto"/>
        <w:rPr>
          <w:rFonts w:hAnsi="宋体"/>
          <w:szCs w:val="20"/>
        </w:rPr>
      </w:pPr>
      <w:r>
        <w:rPr>
          <w:rFonts w:hAnsi="宋体" w:hint="eastAsia"/>
          <w:szCs w:val="20"/>
        </w:rPr>
        <w:t xml:space="preserve">In this contribution, we give some specific design on </w:t>
      </w:r>
      <w:r w:rsidR="000C0FDD">
        <w:rPr>
          <w:rFonts w:hAnsi="宋体" w:hint="eastAsia"/>
          <w:szCs w:val="20"/>
        </w:rPr>
        <w:t>CSI-RS configuration and CSI-RS pooling</w:t>
      </w:r>
      <w:r>
        <w:rPr>
          <w:rFonts w:hAnsi="宋体" w:hint="eastAsia"/>
          <w:szCs w:val="20"/>
        </w:rPr>
        <w:t>. Based on the above discussion, we have the following proposals.</w:t>
      </w:r>
    </w:p>
    <w:p w:rsidR="00A20CC3" w:rsidRPr="00864F6F" w:rsidRDefault="000C0FDD">
      <w:pPr>
        <w:spacing w:before="120" w:after="200" w:line="240" w:lineRule="auto"/>
        <w:rPr>
          <w:i/>
          <w:szCs w:val="20"/>
        </w:rPr>
      </w:pPr>
      <w:r w:rsidRPr="00864F6F">
        <w:rPr>
          <w:rFonts w:hint="eastAsia"/>
          <w:b/>
          <w:i/>
          <w:szCs w:val="20"/>
        </w:rPr>
        <w:t>Proposal 1:</w:t>
      </w:r>
      <w:r w:rsidRPr="00864F6F">
        <w:rPr>
          <w:rFonts w:hint="eastAsia"/>
          <w:i/>
          <w:szCs w:val="20"/>
        </w:rPr>
        <w:t xml:space="preserve"> P-CSI-RS resources are configured </w:t>
      </w:r>
      <w:r w:rsidRPr="00864F6F">
        <w:rPr>
          <w:i/>
          <w:szCs w:val="20"/>
        </w:rPr>
        <w:t>separately</w:t>
      </w:r>
      <w:r w:rsidRPr="00864F6F">
        <w:rPr>
          <w:rFonts w:hint="eastAsia"/>
          <w:i/>
          <w:szCs w:val="20"/>
        </w:rPr>
        <w:t xml:space="preserve"> from CSI-RS resource pool.</w:t>
      </w:r>
    </w:p>
    <w:p w:rsidR="00A20CC3" w:rsidRPr="00864F6F" w:rsidRDefault="000C0FDD">
      <w:pPr>
        <w:spacing w:before="120" w:after="200" w:line="240" w:lineRule="auto"/>
        <w:rPr>
          <w:b/>
          <w:i/>
          <w:szCs w:val="20"/>
        </w:rPr>
      </w:pPr>
      <w:r w:rsidRPr="00864F6F">
        <w:rPr>
          <w:rFonts w:hint="eastAsia"/>
          <w:b/>
          <w:i/>
          <w:szCs w:val="20"/>
        </w:rPr>
        <w:t xml:space="preserve">Proposal 2: </w:t>
      </w:r>
    </w:p>
    <w:p w:rsidR="000C0FDD" w:rsidRPr="00864F6F" w:rsidRDefault="000C0FDD" w:rsidP="008B728C">
      <w:pPr>
        <w:pStyle w:val="af2"/>
        <w:numPr>
          <w:ilvl w:val="0"/>
          <w:numId w:val="20"/>
        </w:numPr>
        <w:spacing w:before="120" w:after="200"/>
        <w:ind w:firstLineChars="0"/>
        <w:rPr>
          <w:rFonts w:hAnsi="宋体"/>
          <w:i/>
          <w:sz w:val="20"/>
          <w:szCs w:val="20"/>
        </w:rPr>
      </w:pPr>
      <w:r w:rsidRPr="00864F6F">
        <w:rPr>
          <w:rFonts w:hAnsi="宋体" w:hint="eastAsia"/>
          <w:i/>
          <w:sz w:val="20"/>
          <w:szCs w:val="20"/>
        </w:rPr>
        <w:t xml:space="preserve">For AP-CSI-RS, </w:t>
      </w:r>
    </w:p>
    <w:p w:rsidR="000C0FDD" w:rsidRPr="00864F6F" w:rsidRDefault="000C0FDD" w:rsidP="008B728C">
      <w:pPr>
        <w:pStyle w:val="af2"/>
        <w:numPr>
          <w:ilvl w:val="1"/>
          <w:numId w:val="20"/>
        </w:numPr>
        <w:spacing w:before="120" w:after="200"/>
        <w:ind w:firstLineChars="0"/>
        <w:rPr>
          <w:rFonts w:hAnsi="宋体"/>
          <w:i/>
          <w:sz w:val="20"/>
          <w:szCs w:val="20"/>
        </w:rPr>
      </w:pPr>
      <w:r w:rsidRPr="00864F6F">
        <w:rPr>
          <w:rFonts w:hAnsi="宋体" w:hint="eastAsia"/>
          <w:i/>
          <w:sz w:val="20"/>
          <w:szCs w:val="20"/>
        </w:rPr>
        <w:t xml:space="preserve">If CSI-RS resource pool contains no larger than X resources, </w:t>
      </w:r>
      <w:r w:rsidRPr="00864F6F">
        <w:rPr>
          <w:rFonts w:hint="eastAsia"/>
          <w:i/>
          <w:sz w:val="20"/>
          <w:szCs w:val="20"/>
        </w:rPr>
        <w:t>DCI is used to choose AP-CSI-RS resources in CSI-RS resource pool</w:t>
      </w:r>
    </w:p>
    <w:p w:rsidR="000C0FDD" w:rsidRPr="00864F6F" w:rsidRDefault="000C0FDD" w:rsidP="008B728C">
      <w:pPr>
        <w:pStyle w:val="af2"/>
        <w:numPr>
          <w:ilvl w:val="1"/>
          <w:numId w:val="20"/>
        </w:numPr>
        <w:spacing w:before="120" w:after="200"/>
        <w:ind w:firstLineChars="0"/>
        <w:rPr>
          <w:rFonts w:hAnsi="宋体"/>
          <w:i/>
          <w:sz w:val="20"/>
          <w:szCs w:val="20"/>
        </w:rPr>
      </w:pPr>
      <w:r w:rsidRPr="00864F6F">
        <w:rPr>
          <w:rFonts w:hAnsi="宋体" w:hint="eastAsia"/>
          <w:i/>
          <w:sz w:val="20"/>
          <w:szCs w:val="20"/>
        </w:rPr>
        <w:t xml:space="preserve">If </w:t>
      </w:r>
      <w:r w:rsidR="006219F2" w:rsidRPr="00864F6F">
        <w:rPr>
          <w:rFonts w:hAnsi="宋体" w:hint="eastAsia"/>
          <w:i/>
          <w:sz w:val="20"/>
          <w:szCs w:val="20"/>
        </w:rPr>
        <w:t xml:space="preserve">CSI-RS resource pool contains </w:t>
      </w:r>
      <w:r w:rsidRPr="00864F6F">
        <w:rPr>
          <w:rFonts w:hAnsi="宋体" w:hint="eastAsia"/>
          <w:i/>
          <w:sz w:val="20"/>
          <w:szCs w:val="20"/>
        </w:rPr>
        <w:t xml:space="preserve">larger than X resources, </w:t>
      </w:r>
      <w:r w:rsidRPr="00864F6F">
        <w:rPr>
          <w:rFonts w:hint="eastAsia"/>
          <w:i/>
          <w:sz w:val="20"/>
          <w:szCs w:val="20"/>
        </w:rPr>
        <w:t>DCI is used to choose AP-CSI-RS resources from resources activated through MAC CE</w:t>
      </w:r>
      <w:r w:rsidR="00E11DCF">
        <w:rPr>
          <w:rFonts w:hint="eastAsia"/>
          <w:i/>
          <w:sz w:val="20"/>
          <w:szCs w:val="20"/>
        </w:rPr>
        <w:t xml:space="preserve"> or DCI</w:t>
      </w:r>
    </w:p>
    <w:p w:rsidR="000C0FDD" w:rsidRPr="00864F6F" w:rsidRDefault="000C0FDD" w:rsidP="0051299A">
      <w:pPr>
        <w:pStyle w:val="af2"/>
        <w:numPr>
          <w:ilvl w:val="1"/>
          <w:numId w:val="20"/>
        </w:numPr>
        <w:spacing w:before="120" w:after="200"/>
        <w:ind w:firstLineChars="0"/>
        <w:rPr>
          <w:rFonts w:hAnsi="宋体"/>
          <w:i/>
          <w:sz w:val="20"/>
          <w:szCs w:val="20"/>
        </w:rPr>
      </w:pPr>
      <w:r w:rsidRPr="00864F6F">
        <w:rPr>
          <w:rFonts w:hAnsi="宋体" w:hint="eastAsia"/>
          <w:i/>
          <w:sz w:val="20"/>
          <w:szCs w:val="20"/>
        </w:rPr>
        <w:t>FFS value of X</w:t>
      </w:r>
      <w:bookmarkStart w:id="1" w:name="_GoBack"/>
      <w:bookmarkEnd w:id="1"/>
    </w:p>
    <w:p w:rsidR="00A20CC3" w:rsidRPr="00864F6F" w:rsidRDefault="000C0FDD">
      <w:pPr>
        <w:spacing w:before="120" w:after="200" w:line="240" w:lineRule="auto"/>
        <w:rPr>
          <w:rFonts w:hAnsi="宋体"/>
          <w:i/>
          <w:szCs w:val="20"/>
        </w:rPr>
      </w:pPr>
      <w:r w:rsidRPr="00864F6F">
        <w:rPr>
          <w:rFonts w:hAnsi="宋体" w:hint="eastAsia"/>
          <w:b/>
          <w:i/>
          <w:szCs w:val="20"/>
        </w:rPr>
        <w:t>Proposal 3:</w:t>
      </w:r>
      <w:r w:rsidRPr="00864F6F">
        <w:rPr>
          <w:rFonts w:hAnsi="宋体" w:hint="eastAsia"/>
          <w:i/>
          <w:szCs w:val="20"/>
        </w:rPr>
        <w:t xml:space="preserve"> In NR, slot </w:t>
      </w:r>
      <w:r w:rsidRPr="00864F6F">
        <w:rPr>
          <w:rFonts w:hAnsi="宋体"/>
          <w:i/>
          <w:szCs w:val="20"/>
        </w:rPr>
        <w:t>configuration</w:t>
      </w:r>
      <w:r w:rsidRPr="00864F6F">
        <w:rPr>
          <w:rFonts w:hAnsi="宋体" w:hint="eastAsia"/>
          <w:i/>
          <w:szCs w:val="20"/>
        </w:rPr>
        <w:t xml:space="preserve"> is included in the configuration of CSI-RS resource pool, but UE ignores the slot configuration if DCI is used to trigger CSI-RS.</w:t>
      </w:r>
    </w:p>
    <w:p w:rsidR="00A20CC3" w:rsidRPr="00864F6F" w:rsidRDefault="00486A93">
      <w:pPr>
        <w:spacing w:before="120" w:after="200" w:line="240" w:lineRule="auto"/>
        <w:rPr>
          <w:rFonts w:hAnsi="宋体"/>
          <w:i/>
          <w:szCs w:val="20"/>
        </w:rPr>
      </w:pPr>
      <w:r w:rsidRPr="00864F6F">
        <w:rPr>
          <w:rFonts w:hAnsi="宋体" w:hint="eastAsia"/>
          <w:b/>
          <w:i/>
          <w:szCs w:val="20"/>
        </w:rPr>
        <w:t xml:space="preserve">Proposal 4: </w:t>
      </w:r>
      <w:r w:rsidRPr="00864F6F">
        <w:rPr>
          <w:rFonts w:hAnsi="宋体" w:hint="eastAsia"/>
          <w:i/>
          <w:szCs w:val="20"/>
        </w:rPr>
        <w:t xml:space="preserve">NR should support configuring multiple </w:t>
      </w:r>
      <w:r w:rsidRPr="00864F6F">
        <w:rPr>
          <w:rFonts w:hAnsi="宋体"/>
          <w:i/>
          <w:szCs w:val="20"/>
        </w:rPr>
        <w:t xml:space="preserve">resource-specific </w:t>
      </w:r>
      <w:r w:rsidRPr="00864F6F">
        <w:rPr>
          <w:rFonts w:hAnsi="宋体" w:hint="eastAsia"/>
          <w:i/>
          <w:szCs w:val="20"/>
        </w:rPr>
        <w:t>CSI-RS resource pools.</w:t>
      </w:r>
    </w:p>
    <w:p w:rsidR="00703ECC" w:rsidRPr="00864F6F" w:rsidRDefault="00703ECC" w:rsidP="00703ECC">
      <w:pPr>
        <w:spacing w:before="120" w:after="200" w:line="240" w:lineRule="auto"/>
        <w:rPr>
          <w:rFonts w:hAnsi="宋体"/>
          <w:i/>
          <w:szCs w:val="20"/>
        </w:rPr>
      </w:pPr>
      <w:r w:rsidRPr="00864F6F">
        <w:rPr>
          <w:rFonts w:hAnsi="宋体" w:hint="eastAsia"/>
          <w:b/>
          <w:i/>
          <w:szCs w:val="20"/>
        </w:rPr>
        <w:t xml:space="preserve">Proposal 5: </w:t>
      </w:r>
      <w:r w:rsidRPr="00864F6F">
        <w:rPr>
          <w:rFonts w:hAnsi="宋体" w:hint="eastAsia"/>
          <w:i/>
          <w:szCs w:val="20"/>
        </w:rPr>
        <w:t>Down-selection is needed for 12, 16 and 24 ports in NR Type I codebook.</w:t>
      </w:r>
    </w:p>
    <w:p w:rsidR="00703ECC" w:rsidRPr="00ED32B8" w:rsidRDefault="00703ECC" w:rsidP="00ED32B8">
      <w:pPr>
        <w:pStyle w:val="af2"/>
        <w:numPr>
          <w:ilvl w:val="1"/>
          <w:numId w:val="20"/>
        </w:numPr>
        <w:spacing w:before="120" w:after="200"/>
        <w:ind w:firstLineChars="0"/>
        <w:rPr>
          <w:rFonts w:hAnsi="宋体"/>
          <w:i/>
          <w:sz w:val="20"/>
          <w:szCs w:val="20"/>
        </w:rPr>
      </w:pPr>
      <w:r w:rsidRPr="00864F6F">
        <w:rPr>
          <w:rFonts w:hAnsi="宋体" w:hint="eastAsia"/>
          <w:i/>
          <w:sz w:val="20"/>
          <w:szCs w:val="20"/>
        </w:rPr>
        <w:t>Hybrid CSI should be considered for deciding supported number of ports.</w:t>
      </w:r>
    </w:p>
    <w:p w:rsidR="008921CD" w:rsidRPr="00BD7EC2" w:rsidRDefault="00AF5624" w:rsidP="008921CD">
      <w:pPr>
        <w:numPr>
          <w:ilvl w:val="0"/>
          <w:numId w:val="1"/>
        </w:numPr>
        <w:spacing w:before="120" w:line="240" w:lineRule="auto"/>
        <w:ind w:left="357" w:hanging="357"/>
        <w:rPr>
          <w:b/>
          <w:sz w:val="24"/>
          <w:szCs w:val="24"/>
        </w:rPr>
      </w:pPr>
      <w:r w:rsidRPr="00BD7EC2">
        <w:rPr>
          <w:rFonts w:hint="eastAsia"/>
          <w:b/>
          <w:sz w:val="24"/>
          <w:szCs w:val="24"/>
        </w:rPr>
        <w:t>Reference</w:t>
      </w:r>
      <w:r w:rsidRPr="00BD7EC2">
        <w:rPr>
          <w:b/>
          <w:sz w:val="24"/>
          <w:szCs w:val="24"/>
        </w:rPr>
        <w:t>s</w:t>
      </w:r>
      <w:r w:rsidRPr="00BD7EC2">
        <w:rPr>
          <w:rFonts w:hint="eastAsia"/>
          <w:b/>
          <w:sz w:val="24"/>
          <w:szCs w:val="24"/>
        </w:rPr>
        <w:t xml:space="preserve"> </w:t>
      </w:r>
    </w:p>
    <w:p w:rsidR="008F08BD" w:rsidRDefault="00E56014" w:rsidP="00586CBF">
      <w:pPr>
        <w:pStyle w:val="af1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[1] </w:t>
      </w:r>
      <w:r w:rsidR="003D4F39">
        <w:rPr>
          <w:rFonts w:ascii="Times New Roman" w:hAnsi="Times New Roman" w:hint="eastAsia"/>
          <w:sz w:val="20"/>
          <w:szCs w:val="20"/>
        </w:rPr>
        <w:t>Chairman</w:t>
      </w:r>
      <w:r w:rsidR="003D4F39">
        <w:rPr>
          <w:rFonts w:ascii="Times New Roman" w:hAnsi="Times New Roman"/>
          <w:sz w:val="20"/>
          <w:szCs w:val="20"/>
        </w:rPr>
        <w:t>’</w:t>
      </w:r>
      <w:r w:rsidR="009F6882">
        <w:rPr>
          <w:rFonts w:ascii="Times New Roman" w:hAnsi="Times New Roman" w:hint="eastAsia"/>
          <w:sz w:val="20"/>
          <w:szCs w:val="20"/>
        </w:rPr>
        <w:t>s notes, 3GPP RAN1 NR Ad Hoc Meeting</w:t>
      </w:r>
    </w:p>
    <w:p w:rsidR="009F6882" w:rsidRDefault="009F6882" w:rsidP="00586CBF">
      <w:pPr>
        <w:pStyle w:val="af1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[2] Chairman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notes, 3GPP RAN1#87</w:t>
      </w:r>
    </w:p>
    <w:p w:rsidR="004F4266" w:rsidRPr="00837DC3" w:rsidRDefault="004F4266" w:rsidP="00586CBF">
      <w:pPr>
        <w:pStyle w:val="af1"/>
        <w:spacing w:line="276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 w:rsidR="009F6882">
        <w:rPr>
          <w:rFonts w:ascii="Times New Roman" w:hAnsi="Times New Roman" w:hint="eastAsia"/>
          <w:sz w:val="20"/>
          <w:szCs w:val="20"/>
        </w:rPr>
        <w:t>3</w:t>
      </w:r>
      <w:r>
        <w:rPr>
          <w:rFonts w:ascii="Times New Roman" w:hAnsi="Times New Roman" w:hint="eastAsia"/>
          <w:sz w:val="20"/>
          <w:szCs w:val="20"/>
        </w:rPr>
        <w:t xml:space="preserve">] </w:t>
      </w:r>
      <w:r w:rsidR="009F6882">
        <w:rPr>
          <w:rFonts w:ascii="Times New Roman" w:hAnsi="Times New Roman"/>
          <w:bCs/>
          <w:sz w:val="20"/>
          <w:szCs w:val="20"/>
        </w:rPr>
        <w:t>R1-170</w:t>
      </w:r>
      <w:r w:rsidR="009F6882">
        <w:rPr>
          <w:rFonts w:ascii="Times New Roman" w:hAnsi="Times New Roman" w:hint="eastAsia"/>
          <w:bCs/>
          <w:sz w:val="20"/>
          <w:szCs w:val="20"/>
        </w:rPr>
        <w:t>1808</w:t>
      </w:r>
      <w:r w:rsidR="00837DC3" w:rsidRPr="00ED32B8">
        <w:rPr>
          <w:rFonts w:ascii="Times New Roman" w:hAnsi="Times New Roman"/>
          <w:bCs/>
          <w:sz w:val="20"/>
          <w:szCs w:val="20"/>
        </w:rPr>
        <w:t>, Hybrid CSI feedback for NR MIMO, ZTE, ZTE Microelectronics</w:t>
      </w:r>
    </w:p>
    <w:sectPr w:rsidR="004F4266" w:rsidRPr="00837DC3" w:rsidSect="00C61826"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D3B" w:rsidRDefault="00D64D3B">
      <w:r>
        <w:separator/>
      </w:r>
    </w:p>
  </w:endnote>
  <w:endnote w:type="continuationSeparator" w:id="0">
    <w:p w:rsidR="00D64D3B" w:rsidRDefault="00D64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D3B" w:rsidRDefault="00D64D3B">
      <w:r>
        <w:separator/>
      </w:r>
    </w:p>
  </w:footnote>
  <w:footnote w:type="continuationSeparator" w:id="0">
    <w:p w:rsidR="00D64D3B" w:rsidRDefault="00D64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</w:abstractNum>
  <w:abstractNum w:abstractNumId="1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0E269B"/>
    <w:multiLevelType w:val="hybridMultilevel"/>
    <w:tmpl w:val="165E8FFE"/>
    <w:lvl w:ilvl="0" w:tplc="575CB86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8372402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FE1FCF"/>
    <w:multiLevelType w:val="hybridMultilevel"/>
    <w:tmpl w:val="33826962"/>
    <w:lvl w:ilvl="0" w:tplc="A2947960">
      <w:start w:val="1"/>
      <w:numFmt w:val="decimal"/>
      <w:pStyle w:val="footnote"/>
      <w:lvlText w:val="%1 "/>
      <w:lvlJc w:val="left"/>
      <w:pPr>
        <w:tabs>
          <w:tab w:val="num" w:pos="648"/>
        </w:tabs>
        <w:ind w:firstLine="2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16"/>
        <w:szCs w:val="16"/>
        <w:vertAlign w:val="superscrip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C5F7AD7"/>
    <w:multiLevelType w:val="hybridMultilevel"/>
    <w:tmpl w:val="DE40F214"/>
    <w:lvl w:ilvl="0" w:tplc="7AA22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A98BE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DADA68">
      <w:start w:val="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060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0B6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2B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C03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00B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A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2D1633"/>
    <w:multiLevelType w:val="hybridMultilevel"/>
    <w:tmpl w:val="C1FA4CD8"/>
    <w:lvl w:ilvl="0" w:tplc="C3BE08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F883517"/>
    <w:multiLevelType w:val="hybridMultilevel"/>
    <w:tmpl w:val="07C46A90"/>
    <w:lvl w:ilvl="0" w:tplc="425E76DE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660336"/>
    <w:multiLevelType w:val="hybridMultilevel"/>
    <w:tmpl w:val="EA402BE8"/>
    <w:lvl w:ilvl="0" w:tplc="D1FC46B0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F2BC6"/>
    <w:multiLevelType w:val="hybridMultilevel"/>
    <w:tmpl w:val="738A1932"/>
    <w:lvl w:ilvl="0" w:tplc="27741A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-1440"/>
        </w:tabs>
        <w:ind w:left="-144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-720"/>
        </w:tabs>
        <w:ind w:left="-72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</w:abstractNum>
  <w:abstractNum w:abstractNumId="11" w15:restartNumberingAfterBreak="0">
    <w:nsid w:val="45D37746"/>
    <w:multiLevelType w:val="hybridMultilevel"/>
    <w:tmpl w:val="F5AA4262"/>
    <w:lvl w:ilvl="0" w:tplc="7E3C50EA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DF05268">
      <w:start w:val="1"/>
      <w:numFmt w:val="bullet"/>
      <w:lvlText w:val="-"/>
      <w:lvlJc w:val="left"/>
      <w:pPr>
        <w:ind w:left="1260" w:hanging="420"/>
      </w:pPr>
      <w:rPr>
        <w:rFonts w:ascii="Calibri" w:eastAsiaTheme="minorEastAsia" w:hAnsi="Calibri" w:cstheme="minorBidi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0C64CAA"/>
    <w:multiLevelType w:val="hybridMultilevel"/>
    <w:tmpl w:val="90385018"/>
    <w:lvl w:ilvl="0" w:tplc="318C40C8">
      <w:start w:val="1"/>
      <w:numFmt w:val="decimal"/>
      <w:lvlText w:val="2.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AD07CE6"/>
    <w:multiLevelType w:val="hybridMultilevel"/>
    <w:tmpl w:val="A544C704"/>
    <w:lvl w:ilvl="0" w:tplc="809099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4A1D6">
      <w:start w:val="19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A0F96C">
      <w:start w:val="19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C44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4E9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CA1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6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E4D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6486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C402C58"/>
    <w:multiLevelType w:val="hybridMultilevel"/>
    <w:tmpl w:val="F1F87D58"/>
    <w:lvl w:ilvl="0" w:tplc="8EBA0D96">
      <w:start w:val="1"/>
      <w:numFmt w:val="decimal"/>
      <w:pStyle w:val="figurecaption"/>
      <w:lvlText w:val="Figure %1. "/>
      <w:lvlJc w:val="left"/>
      <w:pPr>
        <w:tabs>
          <w:tab w:val="num" w:pos="72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 w:tplc="8110DD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7CE90A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4E4E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2671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0E884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54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C5262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3020E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D32DA8"/>
    <w:multiLevelType w:val="singleLevel"/>
    <w:tmpl w:val="166470C2"/>
    <w:lvl w:ilvl="0">
      <w:start w:val="1"/>
      <w:numFmt w:val="upperRoman"/>
      <w:pStyle w:val="tablehead"/>
      <w:lvlText w:val="TABLE %1. 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6E760327"/>
    <w:multiLevelType w:val="multilevel"/>
    <w:tmpl w:val="9FF2AC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20"/>
  </w:num>
  <w:num w:numId="3">
    <w:abstractNumId w:val="8"/>
  </w:num>
  <w:num w:numId="4">
    <w:abstractNumId w:val="18"/>
  </w:num>
  <w:num w:numId="5">
    <w:abstractNumId w:val="4"/>
  </w:num>
  <w:num w:numId="6">
    <w:abstractNumId w:val="13"/>
  </w:num>
  <w:num w:numId="7">
    <w:abstractNumId w:val="19"/>
  </w:num>
  <w:num w:numId="8">
    <w:abstractNumId w:val="16"/>
  </w:num>
  <w:num w:numId="9">
    <w:abstractNumId w:val="7"/>
  </w:num>
  <w:num w:numId="10">
    <w:abstractNumId w:val="10"/>
  </w:num>
  <w:num w:numId="11">
    <w:abstractNumId w:val="5"/>
  </w:num>
  <w:num w:numId="12">
    <w:abstractNumId w:val="11"/>
  </w:num>
  <w:num w:numId="13">
    <w:abstractNumId w:val="12"/>
  </w:num>
  <w:num w:numId="14">
    <w:abstractNumId w:val="14"/>
  </w:num>
  <w:num w:numId="15">
    <w:abstractNumId w:val="21"/>
  </w:num>
  <w:num w:numId="16">
    <w:abstractNumId w:val="6"/>
  </w:num>
  <w:num w:numId="17">
    <w:abstractNumId w:val="9"/>
  </w:num>
  <w:num w:numId="18">
    <w:abstractNumId w:val="2"/>
  </w:num>
  <w:num w:numId="19">
    <w:abstractNumId w:val="1"/>
  </w:num>
  <w:num w:numId="20">
    <w:abstractNumId w:val="3"/>
  </w:num>
  <w:num w:numId="21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D5"/>
    <w:rsid w:val="000002BD"/>
    <w:rsid w:val="00000844"/>
    <w:rsid w:val="00000FFB"/>
    <w:rsid w:val="0000128A"/>
    <w:rsid w:val="00001F6C"/>
    <w:rsid w:val="00002071"/>
    <w:rsid w:val="000020F6"/>
    <w:rsid w:val="000027F9"/>
    <w:rsid w:val="000029C0"/>
    <w:rsid w:val="00002EA0"/>
    <w:rsid w:val="0000360D"/>
    <w:rsid w:val="000043AE"/>
    <w:rsid w:val="000046A7"/>
    <w:rsid w:val="00004781"/>
    <w:rsid w:val="00005022"/>
    <w:rsid w:val="0000557C"/>
    <w:rsid w:val="000055D1"/>
    <w:rsid w:val="000062AC"/>
    <w:rsid w:val="000066E7"/>
    <w:rsid w:val="00006A0E"/>
    <w:rsid w:val="0000705B"/>
    <w:rsid w:val="00007304"/>
    <w:rsid w:val="00007966"/>
    <w:rsid w:val="0001141F"/>
    <w:rsid w:val="000119B6"/>
    <w:rsid w:val="00011EE2"/>
    <w:rsid w:val="00011F04"/>
    <w:rsid w:val="00012425"/>
    <w:rsid w:val="00012566"/>
    <w:rsid w:val="00012E08"/>
    <w:rsid w:val="00012E58"/>
    <w:rsid w:val="000132A2"/>
    <w:rsid w:val="000134EA"/>
    <w:rsid w:val="000135EE"/>
    <w:rsid w:val="00013981"/>
    <w:rsid w:val="00013A82"/>
    <w:rsid w:val="00013BD6"/>
    <w:rsid w:val="00013C24"/>
    <w:rsid w:val="00014115"/>
    <w:rsid w:val="00014604"/>
    <w:rsid w:val="000149BA"/>
    <w:rsid w:val="00014B48"/>
    <w:rsid w:val="0001579E"/>
    <w:rsid w:val="000158BE"/>
    <w:rsid w:val="00015F44"/>
    <w:rsid w:val="000175D6"/>
    <w:rsid w:val="00017819"/>
    <w:rsid w:val="00017916"/>
    <w:rsid w:val="0002066E"/>
    <w:rsid w:val="00021370"/>
    <w:rsid w:val="0002249A"/>
    <w:rsid w:val="00022C5F"/>
    <w:rsid w:val="000231D0"/>
    <w:rsid w:val="00023951"/>
    <w:rsid w:val="00023D68"/>
    <w:rsid w:val="000244B9"/>
    <w:rsid w:val="00024A0B"/>
    <w:rsid w:val="00025176"/>
    <w:rsid w:val="00025695"/>
    <w:rsid w:val="00026B95"/>
    <w:rsid w:val="00026C59"/>
    <w:rsid w:val="00027053"/>
    <w:rsid w:val="000271B7"/>
    <w:rsid w:val="0002741E"/>
    <w:rsid w:val="00027A85"/>
    <w:rsid w:val="00027D0A"/>
    <w:rsid w:val="00027D77"/>
    <w:rsid w:val="00027E02"/>
    <w:rsid w:val="0003074F"/>
    <w:rsid w:val="00030A78"/>
    <w:rsid w:val="00030C02"/>
    <w:rsid w:val="0003128F"/>
    <w:rsid w:val="00031458"/>
    <w:rsid w:val="000319ED"/>
    <w:rsid w:val="000322B0"/>
    <w:rsid w:val="000327CA"/>
    <w:rsid w:val="000332EA"/>
    <w:rsid w:val="00033359"/>
    <w:rsid w:val="0003348A"/>
    <w:rsid w:val="00033D39"/>
    <w:rsid w:val="0003417D"/>
    <w:rsid w:val="000343E5"/>
    <w:rsid w:val="0003583A"/>
    <w:rsid w:val="00035887"/>
    <w:rsid w:val="00035B81"/>
    <w:rsid w:val="00036250"/>
    <w:rsid w:val="00036872"/>
    <w:rsid w:val="0003750E"/>
    <w:rsid w:val="00037AF2"/>
    <w:rsid w:val="00040352"/>
    <w:rsid w:val="00041CBB"/>
    <w:rsid w:val="00041E19"/>
    <w:rsid w:val="00041F46"/>
    <w:rsid w:val="00043334"/>
    <w:rsid w:val="00043372"/>
    <w:rsid w:val="00043BA9"/>
    <w:rsid w:val="000442B0"/>
    <w:rsid w:val="000447D7"/>
    <w:rsid w:val="00044C0B"/>
    <w:rsid w:val="00044D25"/>
    <w:rsid w:val="00044FF3"/>
    <w:rsid w:val="00045194"/>
    <w:rsid w:val="00045271"/>
    <w:rsid w:val="000458E6"/>
    <w:rsid w:val="00045E51"/>
    <w:rsid w:val="00045F11"/>
    <w:rsid w:val="000461C3"/>
    <w:rsid w:val="00046EFA"/>
    <w:rsid w:val="000473FF"/>
    <w:rsid w:val="000476D8"/>
    <w:rsid w:val="0004786D"/>
    <w:rsid w:val="000505BE"/>
    <w:rsid w:val="00050C23"/>
    <w:rsid w:val="00050F70"/>
    <w:rsid w:val="000516C1"/>
    <w:rsid w:val="00051A5E"/>
    <w:rsid w:val="00051A81"/>
    <w:rsid w:val="00051CF3"/>
    <w:rsid w:val="000521CC"/>
    <w:rsid w:val="0005295F"/>
    <w:rsid w:val="00052E69"/>
    <w:rsid w:val="00052F04"/>
    <w:rsid w:val="00053425"/>
    <w:rsid w:val="00054700"/>
    <w:rsid w:val="00054E48"/>
    <w:rsid w:val="0005555A"/>
    <w:rsid w:val="00055624"/>
    <w:rsid w:val="00055A7A"/>
    <w:rsid w:val="00056618"/>
    <w:rsid w:val="00056E8F"/>
    <w:rsid w:val="00056FD8"/>
    <w:rsid w:val="0005716B"/>
    <w:rsid w:val="00057360"/>
    <w:rsid w:val="00057AC7"/>
    <w:rsid w:val="000600F5"/>
    <w:rsid w:val="00061230"/>
    <w:rsid w:val="000613C3"/>
    <w:rsid w:val="000613D2"/>
    <w:rsid w:val="00061699"/>
    <w:rsid w:val="000617D8"/>
    <w:rsid w:val="00061A4F"/>
    <w:rsid w:val="00061FD2"/>
    <w:rsid w:val="00062143"/>
    <w:rsid w:val="000624B4"/>
    <w:rsid w:val="000627C2"/>
    <w:rsid w:val="0006282E"/>
    <w:rsid w:val="00062CD8"/>
    <w:rsid w:val="00062DBD"/>
    <w:rsid w:val="00062F51"/>
    <w:rsid w:val="000634CF"/>
    <w:rsid w:val="00063581"/>
    <w:rsid w:val="00063674"/>
    <w:rsid w:val="0006414C"/>
    <w:rsid w:val="00065D29"/>
    <w:rsid w:val="00065DFD"/>
    <w:rsid w:val="00066340"/>
    <w:rsid w:val="000664A3"/>
    <w:rsid w:val="00066556"/>
    <w:rsid w:val="00066A38"/>
    <w:rsid w:val="000672C8"/>
    <w:rsid w:val="000673C8"/>
    <w:rsid w:val="00067467"/>
    <w:rsid w:val="0006770A"/>
    <w:rsid w:val="00067C9E"/>
    <w:rsid w:val="00067F36"/>
    <w:rsid w:val="000717AE"/>
    <w:rsid w:val="00071B54"/>
    <w:rsid w:val="00071F92"/>
    <w:rsid w:val="00072A13"/>
    <w:rsid w:val="00073130"/>
    <w:rsid w:val="000733D7"/>
    <w:rsid w:val="000737FB"/>
    <w:rsid w:val="0007397E"/>
    <w:rsid w:val="00073A92"/>
    <w:rsid w:val="000743B7"/>
    <w:rsid w:val="00074888"/>
    <w:rsid w:val="0007537D"/>
    <w:rsid w:val="000768A6"/>
    <w:rsid w:val="0007696E"/>
    <w:rsid w:val="00076A6C"/>
    <w:rsid w:val="000774B6"/>
    <w:rsid w:val="000800E4"/>
    <w:rsid w:val="00080256"/>
    <w:rsid w:val="0008042A"/>
    <w:rsid w:val="0008046A"/>
    <w:rsid w:val="00080742"/>
    <w:rsid w:val="00080BB6"/>
    <w:rsid w:val="0008169B"/>
    <w:rsid w:val="00082030"/>
    <w:rsid w:val="00082089"/>
    <w:rsid w:val="00082D16"/>
    <w:rsid w:val="00082D73"/>
    <w:rsid w:val="00082E1C"/>
    <w:rsid w:val="00082E4E"/>
    <w:rsid w:val="000841CC"/>
    <w:rsid w:val="00084956"/>
    <w:rsid w:val="00084D08"/>
    <w:rsid w:val="00084DB3"/>
    <w:rsid w:val="00084FA0"/>
    <w:rsid w:val="0008525F"/>
    <w:rsid w:val="00085B2C"/>
    <w:rsid w:val="00085E28"/>
    <w:rsid w:val="00085F93"/>
    <w:rsid w:val="00086248"/>
    <w:rsid w:val="000863CD"/>
    <w:rsid w:val="000867CC"/>
    <w:rsid w:val="0008782E"/>
    <w:rsid w:val="000902F8"/>
    <w:rsid w:val="00090950"/>
    <w:rsid w:val="00090DA4"/>
    <w:rsid w:val="0009167F"/>
    <w:rsid w:val="00091ADB"/>
    <w:rsid w:val="00091F26"/>
    <w:rsid w:val="000925C8"/>
    <w:rsid w:val="0009261A"/>
    <w:rsid w:val="000926B6"/>
    <w:rsid w:val="00092B46"/>
    <w:rsid w:val="00092BFD"/>
    <w:rsid w:val="000932F5"/>
    <w:rsid w:val="0009334E"/>
    <w:rsid w:val="000934A2"/>
    <w:rsid w:val="000934B3"/>
    <w:rsid w:val="00093B34"/>
    <w:rsid w:val="000942A7"/>
    <w:rsid w:val="00094955"/>
    <w:rsid w:val="00094E61"/>
    <w:rsid w:val="00094F6C"/>
    <w:rsid w:val="000957CB"/>
    <w:rsid w:val="00096204"/>
    <w:rsid w:val="0009690E"/>
    <w:rsid w:val="00096998"/>
    <w:rsid w:val="000969E8"/>
    <w:rsid w:val="00096ED6"/>
    <w:rsid w:val="00096FC5"/>
    <w:rsid w:val="00097059"/>
    <w:rsid w:val="00097238"/>
    <w:rsid w:val="00097434"/>
    <w:rsid w:val="0009766A"/>
    <w:rsid w:val="00097E86"/>
    <w:rsid w:val="000A041A"/>
    <w:rsid w:val="000A088C"/>
    <w:rsid w:val="000A0DB9"/>
    <w:rsid w:val="000A0EAC"/>
    <w:rsid w:val="000A1279"/>
    <w:rsid w:val="000A145E"/>
    <w:rsid w:val="000A1653"/>
    <w:rsid w:val="000A1F64"/>
    <w:rsid w:val="000A3632"/>
    <w:rsid w:val="000A3B4A"/>
    <w:rsid w:val="000A4032"/>
    <w:rsid w:val="000A40DB"/>
    <w:rsid w:val="000A45BD"/>
    <w:rsid w:val="000A4A40"/>
    <w:rsid w:val="000A53A4"/>
    <w:rsid w:val="000A5817"/>
    <w:rsid w:val="000A61C7"/>
    <w:rsid w:val="000A6303"/>
    <w:rsid w:val="000A791B"/>
    <w:rsid w:val="000A7CBB"/>
    <w:rsid w:val="000B0383"/>
    <w:rsid w:val="000B0DDF"/>
    <w:rsid w:val="000B1B44"/>
    <w:rsid w:val="000B1D81"/>
    <w:rsid w:val="000B2F7C"/>
    <w:rsid w:val="000B3CB7"/>
    <w:rsid w:val="000B3FCA"/>
    <w:rsid w:val="000B4CC0"/>
    <w:rsid w:val="000B5FAE"/>
    <w:rsid w:val="000B6AF5"/>
    <w:rsid w:val="000B6CCA"/>
    <w:rsid w:val="000B6E5F"/>
    <w:rsid w:val="000B7861"/>
    <w:rsid w:val="000B7B43"/>
    <w:rsid w:val="000C0344"/>
    <w:rsid w:val="000C050C"/>
    <w:rsid w:val="000C0FDD"/>
    <w:rsid w:val="000C110E"/>
    <w:rsid w:val="000C1D3E"/>
    <w:rsid w:val="000C255C"/>
    <w:rsid w:val="000C2622"/>
    <w:rsid w:val="000C2810"/>
    <w:rsid w:val="000C2CCB"/>
    <w:rsid w:val="000C4ECD"/>
    <w:rsid w:val="000C5140"/>
    <w:rsid w:val="000C5364"/>
    <w:rsid w:val="000C57D2"/>
    <w:rsid w:val="000C5B35"/>
    <w:rsid w:val="000C64C0"/>
    <w:rsid w:val="000C6C88"/>
    <w:rsid w:val="000D069A"/>
    <w:rsid w:val="000D1B0E"/>
    <w:rsid w:val="000D1C2B"/>
    <w:rsid w:val="000D21DA"/>
    <w:rsid w:val="000D2C0B"/>
    <w:rsid w:val="000D32CA"/>
    <w:rsid w:val="000D3518"/>
    <w:rsid w:val="000D37E9"/>
    <w:rsid w:val="000D4343"/>
    <w:rsid w:val="000D463D"/>
    <w:rsid w:val="000D4A82"/>
    <w:rsid w:val="000D4ECB"/>
    <w:rsid w:val="000D5C58"/>
    <w:rsid w:val="000D5EAA"/>
    <w:rsid w:val="000D624C"/>
    <w:rsid w:val="000D63D7"/>
    <w:rsid w:val="000D642E"/>
    <w:rsid w:val="000D6CD2"/>
    <w:rsid w:val="000D709B"/>
    <w:rsid w:val="000D744C"/>
    <w:rsid w:val="000E0001"/>
    <w:rsid w:val="000E0044"/>
    <w:rsid w:val="000E0442"/>
    <w:rsid w:val="000E0C5D"/>
    <w:rsid w:val="000E0F41"/>
    <w:rsid w:val="000E1EE2"/>
    <w:rsid w:val="000E22BB"/>
    <w:rsid w:val="000E2524"/>
    <w:rsid w:val="000E2F5A"/>
    <w:rsid w:val="000E31C9"/>
    <w:rsid w:val="000E3D52"/>
    <w:rsid w:val="000E3D57"/>
    <w:rsid w:val="000E3FC6"/>
    <w:rsid w:val="000E4390"/>
    <w:rsid w:val="000E4840"/>
    <w:rsid w:val="000E4B60"/>
    <w:rsid w:val="000E4EB5"/>
    <w:rsid w:val="000E5A28"/>
    <w:rsid w:val="000E64B2"/>
    <w:rsid w:val="000E6605"/>
    <w:rsid w:val="000E6C18"/>
    <w:rsid w:val="000E6CF7"/>
    <w:rsid w:val="000E6F0E"/>
    <w:rsid w:val="000E73A7"/>
    <w:rsid w:val="000E77C1"/>
    <w:rsid w:val="000F015E"/>
    <w:rsid w:val="000F08B8"/>
    <w:rsid w:val="000F1AE8"/>
    <w:rsid w:val="000F1D50"/>
    <w:rsid w:val="000F1FAB"/>
    <w:rsid w:val="000F2106"/>
    <w:rsid w:val="000F2E8A"/>
    <w:rsid w:val="000F2FEB"/>
    <w:rsid w:val="000F43B9"/>
    <w:rsid w:val="000F4E76"/>
    <w:rsid w:val="000F4E7F"/>
    <w:rsid w:val="000F52B2"/>
    <w:rsid w:val="000F6186"/>
    <w:rsid w:val="000F6199"/>
    <w:rsid w:val="000F7389"/>
    <w:rsid w:val="000F73BA"/>
    <w:rsid w:val="000F7565"/>
    <w:rsid w:val="000F782D"/>
    <w:rsid w:val="000F78D2"/>
    <w:rsid w:val="000F7B96"/>
    <w:rsid w:val="000F7DF1"/>
    <w:rsid w:val="00100E82"/>
    <w:rsid w:val="001010EF"/>
    <w:rsid w:val="00101B56"/>
    <w:rsid w:val="00101C8E"/>
    <w:rsid w:val="0010229B"/>
    <w:rsid w:val="00102CAF"/>
    <w:rsid w:val="00103512"/>
    <w:rsid w:val="001036E5"/>
    <w:rsid w:val="00103EFE"/>
    <w:rsid w:val="00104032"/>
    <w:rsid w:val="0010419C"/>
    <w:rsid w:val="001041BB"/>
    <w:rsid w:val="001046F0"/>
    <w:rsid w:val="001049F5"/>
    <w:rsid w:val="00104D0E"/>
    <w:rsid w:val="00104D85"/>
    <w:rsid w:val="00105610"/>
    <w:rsid w:val="001056D7"/>
    <w:rsid w:val="00105E24"/>
    <w:rsid w:val="00106287"/>
    <w:rsid w:val="00106812"/>
    <w:rsid w:val="001068DE"/>
    <w:rsid w:val="00106AA7"/>
    <w:rsid w:val="00106B4E"/>
    <w:rsid w:val="001110EB"/>
    <w:rsid w:val="0011119B"/>
    <w:rsid w:val="00112302"/>
    <w:rsid w:val="0011277E"/>
    <w:rsid w:val="00112E3E"/>
    <w:rsid w:val="00113157"/>
    <w:rsid w:val="00113731"/>
    <w:rsid w:val="001137EB"/>
    <w:rsid w:val="00114203"/>
    <w:rsid w:val="00114431"/>
    <w:rsid w:val="001149A6"/>
    <w:rsid w:val="00116787"/>
    <w:rsid w:val="00116EC7"/>
    <w:rsid w:val="00116FB1"/>
    <w:rsid w:val="00117037"/>
    <w:rsid w:val="0011745C"/>
    <w:rsid w:val="00117AE4"/>
    <w:rsid w:val="00117B83"/>
    <w:rsid w:val="00120253"/>
    <w:rsid w:val="00120BE8"/>
    <w:rsid w:val="001218EA"/>
    <w:rsid w:val="00122904"/>
    <w:rsid w:val="00122C0B"/>
    <w:rsid w:val="00123496"/>
    <w:rsid w:val="0012365B"/>
    <w:rsid w:val="00123F7A"/>
    <w:rsid w:val="00124F03"/>
    <w:rsid w:val="00125526"/>
    <w:rsid w:val="00125533"/>
    <w:rsid w:val="00125A28"/>
    <w:rsid w:val="001260E8"/>
    <w:rsid w:val="001261DF"/>
    <w:rsid w:val="00126277"/>
    <w:rsid w:val="001273E3"/>
    <w:rsid w:val="00127E7C"/>
    <w:rsid w:val="001301F0"/>
    <w:rsid w:val="00130E18"/>
    <w:rsid w:val="00131A50"/>
    <w:rsid w:val="00131D76"/>
    <w:rsid w:val="00132297"/>
    <w:rsid w:val="00132519"/>
    <w:rsid w:val="00132581"/>
    <w:rsid w:val="00132720"/>
    <w:rsid w:val="00132ABD"/>
    <w:rsid w:val="0013361C"/>
    <w:rsid w:val="00133A6E"/>
    <w:rsid w:val="0013466E"/>
    <w:rsid w:val="001348A5"/>
    <w:rsid w:val="00135450"/>
    <w:rsid w:val="00135BC2"/>
    <w:rsid w:val="00135E29"/>
    <w:rsid w:val="001360F6"/>
    <w:rsid w:val="001361A8"/>
    <w:rsid w:val="0013671C"/>
    <w:rsid w:val="001367C9"/>
    <w:rsid w:val="00136B3C"/>
    <w:rsid w:val="00136FA8"/>
    <w:rsid w:val="001404E2"/>
    <w:rsid w:val="00140B11"/>
    <w:rsid w:val="00140B35"/>
    <w:rsid w:val="00140E7D"/>
    <w:rsid w:val="00140FB4"/>
    <w:rsid w:val="001417C1"/>
    <w:rsid w:val="00141DBE"/>
    <w:rsid w:val="00141E48"/>
    <w:rsid w:val="0014216A"/>
    <w:rsid w:val="00142868"/>
    <w:rsid w:val="00142923"/>
    <w:rsid w:val="00143300"/>
    <w:rsid w:val="0014343D"/>
    <w:rsid w:val="00143E5E"/>
    <w:rsid w:val="00143F1F"/>
    <w:rsid w:val="00143F96"/>
    <w:rsid w:val="0014401E"/>
    <w:rsid w:val="00144C68"/>
    <w:rsid w:val="0014591A"/>
    <w:rsid w:val="00145FE1"/>
    <w:rsid w:val="001461C4"/>
    <w:rsid w:val="00147542"/>
    <w:rsid w:val="00147ACC"/>
    <w:rsid w:val="00150120"/>
    <w:rsid w:val="0015014E"/>
    <w:rsid w:val="00150BA3"/>
    <w:rsid w:val="00150D1F"/>
    <w:rsid w:val="00150ED9"/>
    <w:rsid w:val="00151424"/>
    <w:rsid w:val="0015190C"/>
    <w:rsid w:val="00151E5A"/>
    <w:rsid w:val="001521C9"/>
    <w:rsid w:val="001522BF"/>
    <w:rsid w:val="00152934"/>
    <w:rsid w:val="00152EAC"/>
    <w:rsid w:val="00153454"/>
    <w:rsid w:val="001538F2"/>
    <w:rsid w:val="00153A8E"/>
    <w:rsid w:val="0015441C"/>
    <w:rsid w:val="001549DA"/>
    <w:rsid w:val="00154CBB"/>
    <w:rsid w:val="001554F5"/>
    <w:rsid w:val="0015646F"/>
    <w:rsid w:val="00156579"/>
    <w:rsid w:val="00156EC1"/>
    <w:rsid w:val="00157369"/>
    <w:rsid w:val="0016078A"/>
    <w:rsid w:val="001607FB"/>
    <w:rsid w:val="00160865"/>
    <w:rsid w:val="00161595"/>
    <w:rsid w:val="00161B0C"/>
    <w:rsid w:val="00161EC0"/>
    <w:rsid w:val="001622E6"/>
    <w:rsid w:val="0016254A"/>
    <w:rsid w:val="001631A0"/>
    <w:rsid w:val="001634FC"/>
    <w:rsid w:val="00163A53"/>
    <w:rsid w:val="00163D50"/>
    <w:rsid w:val="001650AB"/>
    <w:rsid w:val="001650FE"/>
    <w:rsid w:val="001658D9"/>
    <w:rsid w:val="001659D6"/>
    <w:rsid w:val="00166659"/>
    <w:rsid w:val="00167210"/>
    <w:rsid w:val="0016746E"/>
    <w:rsid w:val="0016754A"/>
    <w:rsid w:val="00167C17"/>
    <w:rsid w:val="00171135"/>
    <w:rsid w:val="00171EE9"/>
    <w:rsid w:val="00172053"/>
    <w:rsid w:val="001725D6"/>
    <w:rsid w:val="0017263B"/>
    <w:rsid w:val="00172D3C"/>
    <w:rsid w:val="001733E0"/>
    <w:rsid w:val="00173748"/>
    <w:rsid w:val="00174F42"/>
    <w:rsid w:val="00175373"/>
    <w:rsid w:val="00175977"/>
    <w:rsid w:val="00175F02"/>
    <w:rsid w:val="0017626A"/>
    <w:rsid w:val="0017677C"/>
    <w:rsid w:val="00176D05"/>
    <w:rsid w:val="001813B0"/>
    <w:rsid w:val="001821CF"/>
    <w:rsid w:val="00182207"/>
    <w:rsid w:val="001829F9"/>
    <w:rsid w:val="001830E3"/>
    <w:rsid w:val="00183F8D"/>
    <w:rsid w:val="00184663"/>
    <w:rsid w:val="0018522E"/>
    <w:rsid w:val="00185A4E"/>
    <w:rsid w:val="00185F37"/>
    <w:rsid w:val="0018607D"/>
    <w:rsid w:val="001863A2"/>
    <w:rsid w:val="00186F76"/>
    <w:rsid w:val="001872BF"/>
    <w:rsid w:val="00187472"/>
    <w:rsid w:val="00187D04"/>
    <w:rsid w:val="001909D3"/>
    <w:rsid w:val="00191049"/>
    <w:rsid w:val="00191956"/>
    <w:rsid w:val="00191D16"/>
    <w:rsid w:val="00191FF3"/>
    <w:rsid w:val="001923FD"/>
    <w:rsid w:val="00192DC1"/>
    <w:rsid w:val="00193750"/>
    <w:rsid w:val="001937DC"/>
    <w:rsid w:val="00193DE8"/>
    <w:rsid w:val="00193EF0"/>
    <w:rsid w:val="001942EE"/>
    <w:rsid w:val="00194481"/>
    <w:rsid w:val="0019471D"/>
    <w:rsid w:val="00195DE1"/>
    <w:rsid w:val="0019631A"/>
    <w:rsid w:val="001963AB"/>
    <w:rsid w:val="00196639"/>
    <w:rsid w:val="00196BB1"/>
    <w:rsid w:val="0019776D"/>
    <w:rsid w:val="001A0A2D"/>
    <w:rsid w:val="001A0DAD"/>
    <w:rsid w:val="001A1225"/>
    <w:rsid w:val="001A141D"/>
    <w:rsid w:val="001A2025"/>
    <w:rsid w:val="001A31FB"/>
    <w:rsid w:val="001A5059"/>
    <w:rsid w:val="001A5841"/>
    <w:rsid w:val="001A69B1"/>
    <w:rsid w:val="001A6F7E"/>
    <w:rsid w:val="001A7111"/>
    <w:rsid w:val="001A76E7"/>
    <w:rsid w:val="001A7FFC"/>
    <w:rsid w:val="001B08B4"/>
    <w:rsid w:val="001B0955"/>
    <w:rsid w:val="001B0F8F"/>
    <w:rsid w:val="001B156C"/>
    <w:rsid w:val="001B2322"/>
    <w:rsid w:val="001B3FAB"/>
    <w:rsid w:val="001B4097"/>
    <w:rsid w:val="001B4573"/>
    <w:rsid w:val="001B4685"/>
    <w:rsid w:val="001B4888"/>
    <w:rsid w:val="001B4C15"/>
    <w:rsid w:val="001B5349"/>
    <w:rsid w:val="001B5ADA"/>
    <w:rsid w:val="001B6A05"/>
    <w:rsid w:val="001B6A16"/>
    <w:rsid w:val="001B6F5C"/>
    <w:rsid w:val="001B778F"/>
    <w:rsid w:val="001B79B2"/>
    <w:rsid w:val="001C127E"/>
    <w:rsid w:val="001C17CA"/>
    <w:rsid w:val="001C20F2"/>
    <w:rsid w:val="001C22A8"/>
    <w:rsid w:val="001C4275"/>
    <w:rsid w:val="001C47E8"/>
    <w:rsid w:val="001C4DF3"/>
    <w:rsid w:val="001C4F71"/>
    <w:rsid w:val="001C5894"/>
    <w:rsid w:val="001C5DA5"/>
    <w:rsid w:val="001C653D"/>
    <w:rsid w:val="001C7302"/>
    <w:rsid w:val="001C7E66"/>
    <w:rsid w:val="001D00E8"/>
    <w:rsid w:val="001D041A"/>
    <w:rsid w:val="001D0969"/>
    <w:rsid w:val="001D0D60"/>
    <w:rsid w:val="001D1182"/>
    <w:rsid w:val="001D139B"/>
    <w:rsid w:val="001D217A"/>
    <w:rsid w:val="001D23BC"/>
    <w:rsid w:val="001D2810"/>
    <w:rsid w:val="001D2CBA"/>
    <w:rsid w:val="001D2DBD"/>
    <w:rsid w:val="001D3BEB"/>
    <w:rsid w:val="001D3ED5"/>
    <w:rsid w:val="001D45E8"/>
    <w:rsid w:val="001D55C7"/>
    <w:rsid w:val="001D5C64"/>
    <w:rsid w:val="001D71E9"/>
    <w:rsid w:val="001D7259"/>
    <w:rsid w:val="001E069F"/>
    <w:rsid w:val="001E0989"/>
    <w:rsid w:val="001E1567"/>
    <w:rsid w:val="001E1892"/>
    <w:rsid w:val="001E195D"/>
    <w:rsid w:val="001E1A77"/>
    <w:rsid w:val="001E2A8B"/>
    <w:rsid w:val="001E2B13"/>
    <w:rsid w:val="001E4AD3"/>
    <w:rsid w:val="001E4F32"/>
    <w:rsid w:val="001E4FF8"/>
    <w:rsid w:val="001E53EB"/>
    <w:rsid w:val="001E5670"/>
    <w:rsid w:val="001E58DF"/>
    <w:rsid w:val="001E71CB"/>
    <w:rsid w:val="001E7272"/>
    <w:rsid w:val="001E76F7"/>
    <w:rsid w:val="001F08B8"/>
    <w:rsid w:val="001F0C05"/>
    <w:rsid w:val="001F1E17"/>
    <w:rsid w:val="001F2307"/>
    <w:rsid w:val="001F24F9"/>
    <w:rsid w:val="001F28BB"/>
    <w:rsid w:val="001F31EA"/>
    <w:rsid w:val="001F33BC"/>
    <w:rsid w:val="001F384F"/>
    <w:rsid w:val="001F3D5D"/>
    <w:rsid w:val="001F41F4"/>
    <w:rsid w:val="001F4441"/>
    <w:rsid w:val="001F44CB"/>
    <w:rsid w:val="001F47D1"/>
    <w:rsid w:val="001F4B04"/>
    <w:rsid w:val="001F4E1D"/>
    <w:rsid w:val="001F54CE"/>
    <w:rsid w:val="001F57BA"/>
    <w:rsid w:val="001F6B8D"/>
    <w:rsid w:val="001F7499"/>
    <w:rsid w:val="002000EF"/>
    <w:rsid w:val="00200536"/>
    <w:rsid w:val="00201185"/>
    <w:rsid w:val="002016F0"/>
    <w:rsid w:val="00201841"/>
    <w:rsid w:val="00202916"/>
    <w:rsid w:val="00203068"/>
    <w:rsid w:val="00203156"/>
    <w:rsid w:val="002048CF"/>
    <w:rsid w:val="00204B02"/>
    <w:rsid w:val="00204EE8"/>
    <w:rsid w:val="0020538A"/>
    <w:rsid w:val="002058C4"/>
    <w:rsid w:val="00205E2A"/>
    <w:rsid w:val="00205E57"/>
    <w:rsid w:val="00205E90"/>
    <w:rsid w:val="002066CC"/>
    <w:rsid w:val="00206868"/>
    <w:rsid w:val="00207908"/>
    <w:rsid w:val="00207A27"/>
    <w:rsid w:val="002111B9"/>
    <w:rsid w:val="00211255"/>
    <w:rsid w:val="00211DB4"/>
    <w:rsid w:val="002125EA"/>
    <w:rsid w:val="002128FE"/>
    <w:rsid w:val="002129CC"/>
    <w:rsid w:val="00213118"/>
    <w:rsid w:val="00213506"/>
    <w:rsid w:val="0021462E"/>
    <w:rsid w:val="00214697"/>
    <w:rsid w:val="0021538B"/>
    <w:rsid w:val="002156D9"/>
    <w:rsid w:val="00215A32"/>
    <w:rsid w:val="00216108"/>
    <w:rsid w:val="00216292"/>
    <w:rsid w:val="002164FE"/>
    <w:rsid w:val="00216508"/>
    <w:rsid w:val="00216669"/>
    <w:rsid w:val="00216B12"/>
    <w:rsid w:val="00217E26"/>
    <w:rsid w:val="002201BE"/>
    <w:rsid w:val="0022028A"/>
    <w:rsid w:val="002206EF"/>
    <w:rsid w:val="00220C57"/>
    <w:rsid w:val="00220C5E"/>
    <w:rsid w:val="002213AD"/>
    <w:rsid w:val="00221404"/>
    <w:rsid w:val="00221561"/>
    <w:rsid w:val="00221B5C"/>
    <w:rsid w:val="00221B7B"/>
    <w:rsid w:val="00221EE4"/>
    <w:rsid w:val="002222D1"/>
    <w:rsid w:val="0022238A"/>
    <w:rsid w:val="002224E9"/>
    <w:rsid w:val="002243D0"/>
    <w:rsid w:val="002247A3"/>
    <w:rsid w:val="00224A6C"/>
    <w:rsid w:val="00225581"/>
    <w:rsid w:val="002262C9"/>
    <w:rsid w:val="002266D3"/>
    <w:rsid w:val="00226A26"/>
    <w:rsid w:val="00226EB9"/>
    <w:rsid w:val="002273B3"/>
    <w:rsid w:val="002279DB"/>
    <w:rsid w:val="00230C74"/>
    <w:rsid w:val="002310D5"/>
    <w:rsid w:val="002313AC"/>
    <w:rsid w:val="00231F91"/>
    <w:rsid w:val="0023213B"/>
    <w:rsid w:val="00232419"/>
    <w:rsid w:val="00232B2B"/>
    <w:rsid w:val="00232CC6"/>
    <w:rsid w:val="0023315E"/>
    <w:rsid w:val="002331E4"/>
    <w:rsid w:val="00233257"/>
    <w:rsid w:val="002332E6"/>
    <w:rsid w:val="00234152"/>
    <w:rsid w:val="00234572"/>
    <w:rsid w:val="00234713"/>
    <w:rsid w:val="00234B7F"/>
    <w:rsid w:val="00235413"/>
    <w:rsid w:val="002354D7"/>
    <w:rsid w:val="00235822"/>
    <w:rsid w:val="0023588E"/>
    <w:rsid w:val="002358A2"/>
    <w:rsid w:val="00236802"/>
    <w:rsid w:val="002377B0"/>
    <w:rsid w:val="00237BFE"/>
    <w:rsid w:val="0024053C"/>
    <w:rsid w:val="00240C3D"/>
    <w:rsid w:val="002410B1"/>
    <w:rsid w:val="00241BB6"/>
    <w:rsid w:val="00241D3E"/>
    <w:rsid w:val="002424E5"/>
    <w:rsid w:val="002429EF"/>
    <w:rsid w:val="00242E03"/>
    <w:rsid w:val="00242EBC"/>
    <w:rsid w:val="00243220"/>
    <w:rsid w:val="002432AE"/>
    <w:rsid w:val="00243659"/>
    <w:rsid w:val="0024397A"/>
    <w:rsid w:val="00243D20"/>
    <w:rsid w:val="002444AE"/>
    <w:rsid w:val="00245773"/>
    <w:rsid w:val="002460A9"/>
    <w:rsid w:val="00246617"/>
    <w:rsid w:val="00246AB3"/>
    <w:rsid w:val="00246BDA"/>
    <w:rsid w:val="00246C3E"/>
    <w:rsid w:val="00247216"/>
    <w:rsid w:val="00247972"/>
    <w:rsid w:val="00247DF0"/>
    <w:rsid w:val="00250170"/>
    <w:rsid w:val="00252198"/>
    <w:rsid w:val="002522C0"/>
    <w:rsid w:val="002537F5"/>
    <w:rsid w:val="0025380B"/>
    <w:rsid w:val="00253D43"/>
    <w:rsid w:val="0025491D"/>
    <w:rsid w:val="00255370"/>
    <w:rsid w:val="0025564A"/>
    <w:rsid w:val="002558DB"/>
    <w:rsid w:val="00255999"/>
    <w:rsid w:val="0025651B"/>
    <w:rsid w:val="00257242"/>
    <w:rsid w:val="00257C16"/>
    <w:rsid w:val="00260415"/>
    <w:rsid w:val="002604E5"/>
    <w:rsid w:val="00261597"/>
    <w:rsid w:val="00261710"/>
    <w:rsid w:val="002619E8"/>
    <w:rsid w:val="00261EE8"/>
    <w:rsid w:val="00262AF1"/>
    <w:rsid w:val="00262F79"/>
    <w:rsid w:val="00263355"/>
    <w:rsid w:val="00263733"/>
    <w:rsid w:val="00263BFC"/>
    <w:rsid w:val="002643BA"/>
    <w:rsid w:val="00264C6B"/>
    <w:rsid w:val="00264F40"/>
    <w:rsid w:val="00265100"/>
    <w:rsid w:val="00265587"/>
    <w:rsid w:val="002667F2"/>
    <w:rsid w:val="00267714"/>
    <w:rsid w:val="00267B49"/>
    <w:rsid w:val="002708C7"/>
    <w:rsid w:val="002708D2"/>
    <w:rsid w:val="00270C18"/>
    <w:rsid w:val="002710F3"/>
    <w:rsid w:val="002714A1"/>
    <w:rsid w:val="00271B3E"/>
    <w:rsid w:val="002724A1"/>
    <w:rsid w:val="00272BA5"/>
    <w:rsid w:val="002732E8"/>
    <w:rsid w:val="002734B2"/>
    <w:rsid w:val="00273507"/>
    <w:rsid w:val="00273628"/>
    <w:rsid w:val="002737BD"/>
    <w:rsid w:val="00273821"/>
    <w:rsid w:val="00274B16"/>
    <w:rsid w:val="00274D30"/>
    <w:rsid w:val="0027503A"/>
    <w:rsid w:val="002750D6"/>
    <w:rsid w:val="00275185"/>
    <w:rsid w:val="00275241"/>
    <w:rsid w:val="002754C9"/>
    <w:rsid w:val="002764F8"/>
    <w:rsid w:val="00276500"/>
    <w:rsid w:val="00276668"/>
    <w:rsid w:val="00276A28"/>
    <w:rsid w:val="002770B7"/>
    <w:rsid w:val="00277270"/>
    <w:rsid w:val="002801D5"/>
    <w:rsid w:val="002802B2"/>
    <w:rsid w:val="00280989"/>
    <w:rsid w:val="00281283"/>
    <w:rsid w:val="0028180C"/>
    <w:rsid w:val="00281C5D"/>
    <w:rsid w:val="00282430"/>
    <w:rsid w:val="0028332C"/>
    <w:rsid w:val="00283725"/>
    <w:rsid w:val="00284BE1"/>
    <w:rsid w:val="00285621"/>
    <w:rsid w:val="0028567B"/>
    <w:rsid w:val="002860A4"/>
    <w:rsid w:val="00286E30"/>
    <w:rsid w:val="0029112B"/>
    <w:rsid w:val="00291352"/>
    <w:rsid w:val="00291434"/>
    <w:rsid w:val="00291EF5"/>
    <w:rsid w:val="00292016"/>
    <w:rsid w:val="002926A8"/>
    <w:rsid w:val="00292B11"/>
    <w:rsid w:val="00292D12"/>
    <w:rsid w:val="00292F08"/>
    <w:rsid w:val="00292FFC"/>
    <w:rsid w:val="00293C1A"/>
    <w:rsid w:val="00293C3A"/>
    <w:rsid w:val="00294A10"/>
    <w:rsid w:val="00294DE8"/>
    <w:rsid w:val="002951F8"/>
    <w:rsid w:val="00295920"/>
    <w:rsid w:val="0029599B"/>
    <w:rsid w:val="00295BD5"/>
    <w:rsid w:val="002965EA"/>
    <w:rsid w:val="00296D5B"/>
    <w:rsid w:val="00297100"/>
    <w:rsid w:val="00297C6F"/>
    <w:rsid w:val="002A0906"/>
    <w:rsid w:val="002A0CA3"/>
    <w:rsid w:val="002A0E1C"/>
    <w:rsid w:val="002A1CDB"/>
    <w:rsid w:val="002A2FAC"/>
    <w:rsid w:val="002A300C"/>
    <w:rsid w:val="002A3939"/>
    <w:rsid w:val="002A3B42"/>
    <w:rsid w:val="002A3EA6"/>
    <w:rsid w:val="002A44C2"/>
    <w:rsid w:val="002A4FAC"/>
    <w:rsid w:val="002A50CE"/>
    <w:rsid w:val="002A5E9E"/>
    <w:rsid w:val="002A6473"/>
    <w:rsid w:val="002A67F5"/>
    <w:rsid w:val="002A6AAC"/>
    <w:rsid w:val="002A6CD4"/>
    <w:rsid w:val="002A6EFB"/>
    <w:rsid w:val="002A7514"/>
    <w:rsid w:val="002A758A"/>
    <w:rsid w:val="002A7E40"/>
    <w:rsid w:val="002B03FC"/>
    <w:rsid w:val="002B0BF5"/>
    <w:rsid w:val="002B0C70"/>
    <w:rsid w:val="002B1079"/>
    <w:rsid w:val="002B18C8"/>
    <w:rsid w:val="002B1CCD"/>
    <w:rsid w:val="002B20A5"/>
    <w:rsid w:val="002B33E9"/>
    <w:rsid w:val="002B355E"/>
    <w:rsid w:val="002B419F"/>
    <w:rsid w:val="002B4CA3"/>
    <w:rsid w:val="002B505A"/>
    <w:rsid w:val="002B63E8"/>
    <w:rsid w:val="002B6AB2"/>
    <w:rsid w:val="002B6F71"/>
    <w:rsid w:val="002B7BA9"/>
    <w:rsid w:val="002B7D11"/>
    <w:rsid w:val="002B7D6D"/>
    <w:rsid w:val="002C053D"/>
    <w:rsid w:val="002C0D85"/>
    <w:rsid w:val="002C102E"/>
    <w:rsid w:val="002C1544"/>
    <w:rsid w:val="002C1708"/>
    <w:rsid w:val="002C222E"/>
    <w:rsid w:val="002C28B6"/>
    <w:rsid w:val="002C2D68"/>
    <w:rsid w:val="002C2F13"/>
    <w:rsid w:val="002C31DC"/>
    <w:rsid w:val="002C3787"/>
    <w:rsid w:val="002C3C64"/>
    <w:rsid w:val="002C47EF"/>
    <w:rsid w:val="002C49AE"/>
    <w:rsid w:val="002C51C1"/>
    <w:rsid w:val="002C58BF"/>
    <w:rsid w:val="002C69AE"/>
    <w:rsid w:val="002C6B21"/>
    <w:rsid w:val="002C6BB6"/>
    <w:rsid w:val="002C705C"/>
    <w:rsid w:val="002D0530"/>
    <w:rsid w:val="002D076F"/>
    <w:rsid w:val="002D0AA0"/>
    <w:rsid w:val="002D0AD3"/>
    <w:rsid w:val="002D0CEE"/>
    <w:rsid w:val="002D11C3"/>
    <w:rsid w:val="002D1399"/>
    <w:rsid w:val="002D1668"/>
    <w:rsid w:val="002D2261"/>
    <w:rsid w:val="002D230A"/>
    <w:rsid w:val="002D24F2"/>
    <w:rsid w:val="002D2A6C"/>
    <w:rsid w:val="002D2B08"/>
    <w:rsid w:val="002D357A"/>
    <w:rsid w:val="002D37BB"/>
    <w:rsid w:val="002D3930"/>
    <w:rsid w:val="002D40B9"/>
    <w:rsid w:val="002D469A"/>
    <w:rsid w:val="002D502E"/>
    <w:rsid w:val="002D5515"/>
    <w:rsid w:val="002D5F32"/>
    <w:rsid w:val="002D6230"/>
    <w:rsid w:val="002D628C"/>
    <w:rsid w:val="002D6718"/>
    <w:rsid w:val="002D6E3A"/>
    <w:rsid w:val="002D7103"/>
    <w:rsid w:val="002D7508"/>
    <w:rsid w:val="002E00E1"/>
    <w:rsid w:val="002E0D1B"/>
    <w:rsid w:val="002E1696"/>
    <w:rsid w:val="002E1ABE"/>
    <w:rsid w:val="002E2217"/>
    <w:rsid w:val="002E26E0"/>
    <w:rsid w:val="002E28EB"/>
    <w:rsid w:val="002E290F"/>
    <w:rsid w:val="002E2989"/>
    <w:rsid w:val="002E29A7"/>
    <w:rsid w:val="002E310B"/>
    <w:rsid w:val="002E3949"/>
    <w:rsid w:val="002E3A3B"/>
    <w:rsid w:val="002E4415"/>
    <w:rsid w:val="002E45B9"/>
    <w:rsid w:val="002E4729"/>
    <w:rsid w:val="002E547F"/>
    <w:rsid w:val="002E5CF5"/>
    <w:rsid w:val="002E6985"/>
    <w:rsid w:val="002E7BF2"/>
    <w:rsid w:val="002E7ED2"/>
    <w:rsid w:val="002F0327"/>
    <w:rsid w:val="002F049D"/>
    <w:rsid w:val="002F0A42"/>
    <w:rsid w:val="002F1127"/>
    <w:rsid w:val="002F17BA"/>
    <w:rsid w:val="002F185A"/>
    <w:rsid w:val="002F230F"/>
    <w:rsid w:val="002F2863"/>
    <w:rsid w:val="002F2F80"/>
    <w:rsid w:val="002F3D8D"/>
    <w:rsid w:val="002F3DB9"/>
    <w:rsid w:val="002F4161"/>
    <w:rsid w:val="002F451C"/>
    <w:rsid w:val="002F47D4"/>
    <w:rsid w:val="002F48D4"/>
    <w:rsid w:val="002F49E0"/>
    <w:rsid w:val="002F54C9"/>
    <w:rsid w:val="002F566B"/>
    <w:rsid w:val="002F5741"/>
    <w:rsid w:val="002F58E8"/>
    <w:rsid w:val="002F6978"/>
    <w:rsid w:val="002F6F16"/>
    <w:rsid w:val="002F7121"/>
    <w:rsid w:val="002F7255"/>
    <w:rsid w:val="002F7781"/>
    <w:rsid w:val="002F7782"/>
    <w:rsid w:val="002F77D9"/>
    <w:rsid w:val="00300574"/>
    <w:rsid w:val="00301123"/>
    <w:rsid w:val="0030164E"/>
    <w:rsid w:val="0030181B"/>
    <w:rsid w:val="0030217C"/>
    <w:rsid w:val="003024D4"/>
    <w:rsid w:val="00302B54"/>
    <w:rsid w:val="00303426"/>
    <w:rsid w:val="00303E91"/>
    <w:rsid w:val="00304471"/>
    <w:rsid w:val="003045F4"/>
    <w:rsid w:val="00304E54"/>
    <w:rsid w:val="00304EFD"/>
    <w:rsid w:val="003055FB"/>
    <w:rsid w:val="0030574F"/>
    <w:rsid w:val="00306202"/>
    <w:rsid w:val="00306997"/>
    <w:rsid w:val="00306CD4"/>
    <w:rsid w:val="0030732E"/>
    <w:rsid w:val="00307387"/>
    <w:rsid w:val="003101B6"/>
    <w:rsid w:val="00310B6C"/>
    <w:rsid w:val="00311857"/>
    <w:rsid w:val="00311D52"/>
    <w:rsid w:val="0031235D"/>
    <w:rsid w:val="00312853"/>
    <w:rsid w:val="003133E1"/>
    <w:rsid w:val="0031374E"/>
    <w:rsid w:val="00313A0E"/>
    <w:rsid w:val="00313F35"/>
    <w:rsid w:val="00314023"/>
    <w:rsid w:val="003149EB"/>
    <w:rsid w:val="00314EDF"/>
    <w:rsid w:val="0031544A"/>
    <w:rsid w:val="00315BE0"/>
    <w:rsid w:val="00315D82"/>
    <w:rsid w:val="00315DAC"/>
    <w:rsid w:val="00316B0F"/>
    <w:rsid w:val="00317100"/>
    <w:rsid w:val="0031716E"/>
    <w:rsid w:val="00320730"/>
    <w:rsid w:val="0032101E"/>
    <w:rsid w:val="00321492"/>
    <w:rsid w:val="003237A4"/>
    <w:rsid w:val="00323801"/>
    <w:rsid w:val="00323BE3"/>
    <w:rsid w:val="00324029"/>
    <w:rsid w:val="003244EC"/>
    <w:rsid w:val="00324967"/>
    <w:rsid w:val="00324C45"/>
    <w:rsid w:val="00324E68"/>
    <w:rsid w:val="00325462"/>
    <w:rsid w:val="0032578D"/>
    <w:rsid w:val="00325BAE"/>
    <w:rsid w:val="00325C0B"/>
    <w:rsid w:val="00326055"/>
    <w:rsid w:val="00326388"/>
    <w:rsid w:val="00327233"/>
    <w:rsid w:val="003302F4"/>
    <w:rsid w:val="003307C3"/>
    <w:rsid w:val="00330B5C"/>
    <w:rsid w:val="00331502"/>
    <w:rsid w:val="00331797"/>
    <w:rsid w:val="00331E0D"/>
    <w:rsid w:val="00332806"/>
    <w:rsid w:val="003332E2"/>
    <w:rsid w:val="00333615"/>
    <w:rsid w:val="00333CBA"/>
    <w:rsid w:val="00334352"/>
    <w:rsid w:val="00334BC5"/>
    <w:rsid w:val="00334CE2"/>
    <w:rsid w:val="00335230"/>
    <w:rsid w:val="00335393"/>
    <w:rsid w:val="00335DB9"/>
    <w:rsid w:val="00335FE5"/>
    <w:rsid w:val="00337969"/>
    <w:rsid w:val="00337F41"/>
    <w:rsid w:val="00337F65"/>
    <w:rsid w:val="00340DE8"/>
    <w:rsid w:val="003413F0"/>
    <w:rsid w:val="003416AF"/>
    <w:rsid w:val="003417F7"/>
    <w:rsid w:val="0034224F"/>
    <w:rsid w:val="00342C16"/>
    <w:rsid w:val="00342EB6"/>
    <w:rsid w:val="003434C4"/>
    <w:rsid w:val="003439F9"/>
    <w:rsid w:val="00343A07"/>
    <w:rsid w:val="00343B67"/>
    <w:rsid w:val="00344655"/>
    <w:rsid w:val="00345447"/>
    <w:rsid w:val="00345A79"/>
    <w:rsid w:val="00346E7A"/>
    <w:rsid w:val="00347261"/>
    <w:rsid w:val="00347363"/>
    <w:rsid w:val="003474A9"/>
    <w:rsid w:val="0034753A"/>
    <w:rsid w:val="0035015E"/>
    <w:rsid w:val="0035049D"/>
    <w:rsid w:val="003505E5"/>
    <w:rsid w:val="0035109E"/>
    <w:rsid w:val="00351127"/>
    <w:rsid w:val="00351169"/>
    <w:rsid w:val="003514B3"/>
    <w:rsid w:val="00351FCF"/>
    <w:rsid w:val="00352A3F"/>
    <w:rsid w:val="00352B8D"/>
    <w:rsid w:val="00352E72"/>
    <w:rsid w:val="003532CE"/>
    <w:rsid w:val="0035350E"/>
    <w:rsid w:val="00353DDD"/>
    <w:rsid w:val="0035404A"/>
    <w:rsid w:val="00354B90"/>
    <w:rsid w:val="00354D69"/>
    <w:rsid w:val="00354D9C"/>
    <w:rsid w:val="003550DE"/>
    <w:rsid w:val="003555D4"/>
    <w:rsid w:val="00355C9B"/>
    <w:rsid w:val="00355CCD"/>
    <w:rsid w:val="0035602A"/>
    <w:rsid w:val="003564CD"/>
    <w:rsid w:val="00357544"/>
    <w:rsid w:val="0035773C"/>
    <w:rsid w:val="003602D0"/>
    <w:rsid w:val="00360A39"/>
    <w:rsid w:val="0036143D"/>
    <w:rsid w:val="00361BB1"/>
    <w:rsid w:val="00362075"/>
    <w:rsid w:val="0036217E"/>
    <w:rsid w:val="003623FA"/>
    <w:rsid w:val="00362E74"/>
    <w:rsid w:val="00363673"/>
    <w:rsid w:val="00364008"/>
    <w:rsid w:val="0036480C"/>
    <w:rsid w:val="00364F36"/>
    <w:rsid w:val="003656C4"/>
    <w:rsid w:val="003656D1"/>
    <w:rsid w:val="00365F35"/>
    <w:rsid w:val="00366B5B"/>
    <w:rsid w:val="00367107"/>
    <w:rsid w:val="00367150"/>
    <w:rsid w:val="00367273"/>
    <w:rsid w:val="003677ED"/>
    <w:rsid w:val="00367C09"/>
    <w:rsid w:val="00367FCB"/>
    <w:rsid w:val="003702F3"/>
    <w:rsid w:val="00370543"/>
    <w:rsid w:val="00370C93"/>
    <w:rsid w:val="00371170"/>
    <w:rsid w:val="00371850"/>
    <w:rsid w:val="00371E13"/>
    <w:rsid w:val="00372575"/>
    <w:rsid w:val="00372C2A"/>
    <w:rsid w:val="003731CF"/>
    <w:rsid w:val="00373DF9"/>
    <w:rsid w:val="00375349"/>
    <w:rsid w:val="0037543A"/>
    <w:rsid w:val="0037620E"/>
    <w:rsid w:val="0037670A"/>
    <w:rsid w:val="003772C7"/>
    <w:rsid w:val="003772D8"/>
    <w:rsid w:val="00377FA2"/>
    <w:rsid w:val="003802CD"/>
    <w:rsid w:val="0038034C"/>
    <w:rsid w:val="00380856"/>
    <w:rsid w:val="00380FD1"/>
    <w:rsid w:val="0038120B"/>
    <w:rsid w:val="00381FEA"/>
    <w:rsid w:val="00382284"/>
    <w:rsid w:val="00383C3E"/>
    <w:rsid w:val="00384049"/>
    <w:rsid w:val="003843DE"/>
    <w:rsid w:val="00385833"/>
    <w:rsid w:val="00385C53"/>
    <w:rsid w:val="00385E74"/>
    <w:rsid w:val="003862A8"/>
    <w:rsid w:val="00386354"/>
    <w:rsid w:val="00386AEA"/>
    <w:rsid w:val="00387224"/>
    <w:rsid w:val="00387333"/>
    <w:rsid w:val="003878DD"/>
    <w:rsid w:val="00387C75"/>
    <w:rsid w:val="0039023B"/>
    <w:rsid w:val="00390461"/>
    <w:rsid w:val="00390571"/>
    <w:rsid w:val="003913A3"/>
    <w:rsid w:val="003916EE"/>
    <w:rsid w:val="00391FAB"/>
    <w:rsid w:val="00392029"/>
    <w:rsid w:val="00392371"/>
    <w:rsid w:val="00392626"/>
    <w:rsid w:val="0039281A"/>
    <w:rsid w:val="00392AD4"/>
    <w:rsid w:val="0039429D"/>
    <w:rsid w:val="00394630"/>
    <w:rsid w:val="003946BF"/>
    <w:rsid w:val="00394714"/>
    <w:rsid w:val="00394788"/>
    <w:rsid w:val="00394FBF"/>
    <w:rsid w:val="0039574D"/>
    <w:rsid w:val="00397C1A"/>
    <w:rsid w:val="003A0081"/>
    <w:rsid w:val="003A0872"/>
    <w:rsid w:val="003A1F3E"/>
    <w:rsid w:val="003A2045"/>
    <w:rsid w:val="003A2183"/>
    <w:rsid w:val="003A2543"/>
    <w:rsid w:val="003A2B4A"/>
    <w:rsid w:val="003A3052"/>
    <w:rsid w:val="003A34D6"/>
    <w:rsid w:val="003A3CA1"/>
    <w:rsid w:val="003A3DB5"/>
    <w:rsid w:val="003A4154"/>
    <w:rsid w:val="003A4D00"/>
    <w:rsid w:val="003A4ECF"/>
    <w:rsid w:val="003A53CD"/>
    <w:rsid w:val="003A6173"/>
    <w:rsid w:val="003A6AD9"/>
    <w:rsid w:val="003A7534"/>
    <w:rsid w:val="003A772D"/>
    <w:rsid w:val="003B0C4E"/>
    <w:rsid w:val="003B0C8C"/>
    <w:rsid w:val="003B141D"/>
    <w:rsid w:val="003B198D"/>
    <w:rsid w:val="003B1A4B"/>
    <w:rsid w:val="003B21B3"/>
    <w:rsid w:val="003B246A"/>
    <w:rsid w:val="003B2A50"/>
    <w:rsid w:val="003B2C7F"/>
    <w:rsid w:val="003B397A"/>
    <w:rsid w:val="003B4089"/>
    <w:rsid w:val="003B4588"/>
    <w:rsid w:val="003B4E59"/>
    <w:rsid w:val="003B50F0"/>
    <w:rsid w:val="003B5366"/>
    <w:rsid w:val="003B57AB"/>
    <w:rsid w:val="003B5892"/>
    <w:rsid w:val="003B5CE7"/>
    <w:rsid w:val="003B5EB8"/>
    <w:rsid w:val="003B6DD3"/>
    <w:rsid w:val="003B7452"/>
    <w:rsid w:val="003B79DF"/>
    <w:rsid w:val="003C003A"/>
    <w:rsid w:val="003C01E3"/>
    <w:rsid w:val="003C0622"/>
    <w:rsid w:val="003C07D9"/>
    <w:rsid w:val="003C09FE"/>
    <w:rsid w:val="003C0E1C"/>
    <w:rsid w:val="003C1507"/>
    <w:rsid w:val="003C2087"/>
    <w:rsid w:val="003C20A5"/>
    <w:rsid w:val="003C286C"/>
    <w:rsid w:val="003C30F7"/>
    <w:rsid w:val="003C39CC"/>
    <w:rsid w:val="003C39EC"/>
    <w:rsid w:val="003C40FB"/>
    <w:rsid w:val="003C49D1"/>
    <w:rsid w:val="003C4C76"/>
    <w:rsid w:val="003C5338"/>
    <w:rsid w:val="003C54E3"/>
    <w:rsid w:val="003C5BA3"/>
    <w:rsid w:val="003C5C8E"/>
    <w:rsid w:val="003C5E02"/>
    <w:rsid w:val="003C6A55"/>
    <w:rsid w:val="003C6A99"/>
    <w:rsid w:val="003C6B8A"/>
    <w:rsid w:val="003C7DEA"/>
    <w:rsid w:val="003C7FD5"/>
    <w:rsid w:val="003D0BB2"/>
    <w:rsid w:val="003D151B"/>
    <w:rsid w:val="003D1577"/>
    <w:rsid w:val="003D1DED"/>
    <w:rsid w:val="003D3650"/>
    <w:rsid w:val="003D3977"/>
    <w:rsid w:val="003D3C02"/>
    <w:rsid w:val="003D4C03"/>
    <w:rsid w:val="003D4F39"/>
    <w:rsid w:val="003D504B"/>
    <w:rsid w:val="003D53D8"/>
    <w:rsid w:val="003D55AE"/>
    <w:rsid w:val="003D55FB"/>
    <w:rsid w:val="003D569C"/>
    <w:rsid w:val="003D5FC7"/>
    <w:rsid w:val="003D652E"/>
    <w:rsid w:val="003D6E0B"/>
    <w:rsid w:val="003D746D"/>
    <w:rsid w:val="003D7A58"/>
    <w:rsid w:val="003D7FF5"/>
    <w:rsid w:val="003E0830"/>
    <w:rsid w:val="003E0AD8"/>
    <w:rsid w:val="003E0ADC"/>
    <w:rsid w:val="003E111B"/>
    <w:rsid w:val="003E1A95"/>
    <w:rsid w:val="003E353E"/>
    <w:rsid w:val="003E36C7"/>
    <w:rsid w:val="003E36DF"/>
    <w:rsid w:val="003E37F9"/>
    <w:rsid w:val="003E44AE"/>
    <w:rsid w:val="003E44CF"/>
    <w:rsid w:val="003E45C8"/>
    <w:rsid w:val="003E5461"/>
    <w:rsid w:val="003E68B6"/>
    <w:rsid w:val="003E6B51"/>
    <w:rsid w:val="003E7025"/>
    <w:rsid w:val="003E71A6"/>
    <w:rsid w:val="003E7639"/>
    <w:rsid w:val="003E76B0"/>
    <w:rsid w:val="003F0590"/>
    <w:rsid w:val="003F071F"/>
    <w:rsid w:val="003F140D"/>
    <w:rsid w:val="003F16ED"/>
    <w:rsid w:val="003F2118"/>
    <w:rsid w:val="003F3839"/>
    <w:rsid w:val="003F39DF"/>
    <w:rsid w:val="003F3E85"/>
    <w:rsid w:val="003F3FAA"/>
    <w:rsid w:val="003F402A"/>
    <w:rsid w:val="003F47B3"/>
    <w:rsid w:val="003F47FB"/>
    <w:rsid w:val="003F5432"/>
    <w:rsid w:val="003F6111"/>
    <w:rsid w:val="003F62B4"/>
    <w:rsid w:val="003F6D5F"/>
    <w:rsid w:val="003F6F70"/>
    <w:rsid w:val="003F780B"/>
    <w:rsid w:val="003F7883"/>
    <w:rsid w:val="003F7958"/>
    <w:rsid w:val="003F7B30"/>
    <w:rsid w:val="00400254"/>
    <w:rsid w:val="00400588"/>
    <w:rsid w:val="00401106"/>
    <w:rsid w:val="00401A20"/>
    <w:rsid w:val="00402420"/>
    <w:rsid w:val="0040311B"/>
    <w:rsid w:val="00403A9B"/>
    <w:rsid w:val="004044CF"/>
    <w:rsid w:val="00404C63"/>
    <w:rsid w:val="00405BB4"/>
    <w:rsid w:val="004063BD"/>
    <w:rsid w:val="004063D6"/>
    <w:rsid w:val="00406652"/>
    <w:rsid w:val="00406A6D"/>
    <w:rsid w:val="00407210"/>
    <w:rsid w:val="0040740A"/>
    <w:rsid w:val="0040787E"/>
    <w:rsid w:val="004078C6"/>
    <w:rsid w:val="004078FD"/>
    <w:rsid w:val="004106D9"/>
    <w:rsid w:val="004107B3"/>
    <w:rsid w:val="00410A93"/>
    <w:rsid w:val="00410B5D"/>
    <w:rsid w:val="00410FE4"/>
    <w:rsid w:val="0041124D"/>
    <w:rsid w:val="0041134A"/>
    <w:rsid w:val="004113EA"/>
    <w:rsid w:val="004116B5"/>
    <w:rsid w:val="00411C50"/>
    <w:rsid w:val="0041238A"/>
    <w:rsid w:val="004125DE"/>
    <w:rsid w:val="00413304"/>
    <w:rsid w:val="00414E65"/>
    <w:rsid w:val="004150D3"/>
    <w:rsid w:val="0041542F"/>
    <w:rsid w:val="004168DB"/>
    <w:rsid w:val="00417139"/>
    <w:rsid w:val="00417562"/>
    <w:rsid w:val="004175C6"/>
    <w:rsid w:val="0042021F"/>
    <w:rsid w:val="00420481"/>
    <w:rsid w:val="00420528"/>
    <w:rsid w:val="0042067A"/>
    <w:rsid w:val="004211D3"/>
    <w:rsid w:val="00421355"/>
    <w:rsid w:val="00421479"/>
    <w:rsid w:val="00421D06"/>
    <w:rsid w:val="00423679"/>
    <w:rsid w:val="004249E9"/>
    <w:rsid w:val="00425A6D"/>
    <w:rsid w:val="00425C83"/>
    <w:rsid w:val="00425D35"/>
    <w:rsid w:val="004262AB"/>
    <w:rsid w:val="00427E4A"/>
    <w:rsid w:val="00430152"/>
    <w:rsid w:val="00430624"/>
    <w:rsid w:val="00431069"/>
    <w:rsid w:val="00431615"/>
    <w:rsid w:val="00431848"/>
    <w:rsid w:val="00431998"/>
    <w:rsid w:val="00431DF1"/>
    <w:rsid w:val="00432133"/>
    <w:rsid w:val="00432432"/>
    <w:rsid w:val="004329F5"/>
    <w:rsid w:val="00432B38"/>
    <w:rsid w:val="00432D23"/>
    <w:rsid w:val="00433283"/>
    <w:rsid w:val="004333A4"/>
    <w:rsid w:val="00433909"/>
    <w:rsid w:val="00434206"/>
    <w:rsid w:val="00434824"/>
    <w:rsid w:val="004349B8"/>
    <w:rsid w:val="00434B8E"/>
    <w:rsid w:val="00434DBF"/>
    <w:rsid w:val="00434DDA"/>
    <w:rsid w:val="00435525"/>
    <w:rsid w:val="00436A8F"/>
    <w:rsid w:val="004372FD"/>
    <w:rsid w:val="0043734A"/>
    <w:rsid w:val="00440428"/>
    <w:rsid w:val="0044181D"/>
    <w:rsid w:val="00441C09"/>
    <w:rsid w:val="00441D81"/>
    <w:rsid w:val="0044204C"/>
    <w:rsid w:val="00442489"/>
    <w:rsid w:val="004434D9"/>
    <w:rsid w:val="00443F07"/>
    <w:rsid w:val="00444A52"/>
    <w:rsid w:val="00444C28"/>
    <w:rsid w:val="00445568"/>
    <w:rsid w:val="004455A2"/>
    <w:rsid w:val="004459BE"/>
    <w:rsid w:val="00445B43"/>
    <w:rsid w:val="00446777"/>
    <w:rsid w:val="00447086"/>
    <w:rsid w:val="00447803"/>
    <w:rsid w:val="00447AF6"/>
    <w:rsid w:val="00447BC1"/>
    <w:rsid w:val="00447CE3"/>
    <w:rsid w:val="00447F03"/>
    <w:rsid w:val="00450246"/>
    <w:rsid w:val="0045066A"/>
    <w:rsid w:val="00450AA0"/>
    <w:rsid w:val="0045173D"/>
    <w:rsid w:val="00451827"/>
    <w:rsid w:val="00452F12"/>
    <w:rsid w:val="00454582"/>
    <w:rsid w:val="00455909"/>
    <w:rsid w:val="0045611C"/>
    <w:rsid w:val="00456376"/>
    <w:rsid w:val="00456CA1"/>
    <w:rsid w:val="00456F5E"/>
    <w:rsid w:val="004577BF"/>
    <w:rsid w:val="00457FE6"/>
    <w:rsid w:val="0046045E"/>
    <w:rsid w:val="004605DC"/>
    <w:rsid w:val="00460AD3"/>
    <w:rsid w:val="00460C5A"/>
    <w:rsid w:val="00461B16"/>
    <w:rsid w:val="00461DE2"/>
    <w:rsid w:val="00461EBD"/>
    <w:rsid w:val="00462C6E"/>
    <w:rsid w:val="00462C92"/>
    <w:rsid w:val="00462CE8"/>
    <w:rsid w:val="00462D0F"/>
    <w:rsid w:val="004632EF"/>
    <w:rsid w:val="00464085"/>
    <w:rsid w:val="00465611"/>
    <w:rsid w:val="0046562B"/>
    <w:rsid w:val="00465AA3"/>
    <w:rsid w:val="00465BF4"/>
    <w:rsid w:val="004662E1"/>
    <w:rsid w:val="00466468"/>
    <w:rsid w:val="00467C0C"/>
    <w:rsid w:val="00470C0C"/>
    <w:rsid w:val="00470F8D"/>
    <w:rsid w:val="004710C0"/>
    <w:rsid w:val="00471A8B"/>
    <w:rsid w:val="00471D9D"/>
    <w:rsid w:val="004722E0"/>
    <w:rsid w:val="00472443"/>
    <w:rsid w:val="00472ECB"/>
    <w:rsid w:val="00474349"/>
    <w:rsid w:val="004743D2"/>
    <w:rsid w:val="004744B1"/>
    <w:rsid w:val="004744E3"/>
    <w:rsid w:val="004757C8"/>
    <w:rsid w:val="00476248"/>
    <w:rsid w:val="004769A8"/>
    <w:rsid w:val="00476ECD"/>
    <w:rsid w:val="00477645"/>
    <w:rsid w:val="00477EE0"/>
    <w:rsid w:val="00480560"/>
    <w:rsid w:val="00480618"/>
    <w:rsid w:val="00480A2C"/>
    <w:rsid w:val="00480C42"/>
    <w:rsid w:val="00480E86"/>
    <w:rsid w:val="00482DE0"/>
    <w:rsid w:val="00483F59"/>
    <w:rsid w:val="00485020"/>
    <w:rsid w:val="004858B0"/>
    <w:rsid w:val="0048668F"/>
    <w:rsid w:val="00486A93"/>
    <w:rsid w:val="00486C70"/>
    <w:rsid w:val="00486C8E"/>
    <w:rsid w:val="004872B7"/>
    <w:rsid w:val="0048732D"/>
    <w:rsid w:val="0048759A"/>
    <w:rsid w:val="00490157"/>
    <w:rsid w:val="00490A8E"/>
    <w:rsid w:val="00491979"/>
    <w:rsid w:val="00491BAA"/>
    <w:rsid w:val="00491BE0"/>
    <w:rsid w:val="00491E30"/>
    <w:rsid w:val="004922A8"/>
    <w:rsid w:val="004928AB"/>
    <w:rsid w:val="00492AB3"/>
    <w:rsid w:val="004939B5"/>
    <w:rsid w:val="00494109"/>
    <w:rsid w:val="004949D8"/>
    <w:rsid w:val="00494A20"/>
    <w:rsid w:val="00494B54"/>
    <w:rsid w:val="00495830"/>
    <w:rsid w:val="00495BAE"/>
    <w:rsid w:val="004960E3"/>
    <w:rsid w:val="00496AA7"/>
    <w:rsid w:val="00497144"/>
    <w:rsid w:val="004973C8"/>
    <w:rsid w:val="00497923"/>
    <w:rsid w:val="00497A96"/>
    <w:rsid w:val="004A057F"/>
    <w:rsid w:val="004A1285"/>
    <w:rsid w:val="004A1E40"/>
    <w:rsid w:val="004A2547"/>
    <w:rsid w:val="004A2648"/>
    <w:rsid w:val="004A297D"/>
    <w:rsid w:val="004A2A13"/>
    <w:rsid w:val="004A31B9"/>
    <w:rsid w:val="004A382D"/>
    <w:rsid w:val="004A397B"/>
    <w:rsid w:val="004A3E99"/>
    <w:rsid w:val="004A40DD"/>
    <w:rsid w:val="004A4693"/>
    <w:rsid w:val="004A47E0"/>
    <w:rsid w:val="004A4AF8"/>
    <w:rsid w:val="004A4CDD"/>
    <w:rsid w:val="004A4D62"/>
    <w:rsid w:val="004A4FEC"/>
    <w:rsid w:val="004A5FBF"/>
    <w:rsid w:val="004A63DE"/>
    <w:rsid w:val="004A6947"/>
    <w:rsid w:val="004A6FB0"/>
    <w:rsid w:val="004A7125"/>
    <w:rsid w:val="004A7A31"/>
    <w:rsid w:val="004A7E83"/>
    <w:rsid w:val="004B0A56"/>
    <w:rsid w:val="004B0E08"/>
    <w:rsid w:val="004B0F75"/>
    <w:rsid w:val="004B11A7"/>
    <w:rsid w:val="004B166F"/>
    <w:rsid w:val="004B2B00"/>
    <w:rsid w:val="004B3191"/>
    <w:rsid w:val="004B3277"/>
    <w:rsid w:val="004B33BC"/>
    <w:rsid w:val="004B3BDD"/>
    <w:rsid w:val="004B42E7"/>
    <w:rsid w:val="004B4E99"/>
    <w:rsid w:val="004B5F60"/>
    <w:rsid w:val="004B68D5"/>
    <w:rsid w:val="004B69D6"/>
    <w:rsid w:val="004B6D42"/>
    <w:rsid w:val="004B6D6D"/>
    <w:rsid w:val="004B74CB"/>
    <w:rsid w:val="004B7A21"/>
    <w:rsid w:val="004C01FF"/>
    <w:rsid w:val="004C059D"/>
    <w:rsid w:val="004C07FE"/>
    <w:rsid w:val="004C0E96"/>
    <w:rsid w:val="004C1718"/>
    <w:rsid w:val="004C23D7"/>
    <w:rsid w:val="004C2540"/>
    <w:rsid w:val="004C26EF"/>
    <w:rsid w:val="004C3627"/>
    <w:rsid w:val="004C3C3E"/>
    <w:rsid w:val="004C3CBF"/>
    <w:rsid w:val="004C3E81"/>
    <w:rsid w:val="004C464C"/>
    <w:rsid w:val="004C4732"/>
    <w:rsid w:val="004C5F70"/>
    <w:rsid w:val="004C68DF"/>
    <w:rsid w:val="004C7126"/>
    <w:rsid w:val="004C7C61"/>
    <w:rsid w:val="004D053B"/>
    <w:rsid w:val="004D0961"/>
    <w:rsid w:val="004D0ACE"/>
    <w:rsid w:val="004D1299"/>
    <w:rsid w:val="004D1853"/>
    <w:rsid w:val="004D18C8"/>
    <w:rsid w:val="004D19DA"/>
    <w:rsid w:val="004D1C86"/>
    <w:rsid w:val="004D1CED"/>
    <w:rsid w:val="004D209D"/>
    <w:rsid w:val="004D235F"/>
    <w:rsid w:val="004D34C7"/>
    <w:rsid w:val="004D357C"/>
    <w:rsid w:val="004D35AD"/>
    <w:rsid w:val="004D4062"/>
    <w:rsid w:val="004D4298"/>
    <w:rsid w:val="004D4459"/>
    <w:rsid w:val="004D5405"/>
    <w:rsid w:val="004D58E8"/>
    <w:rsid w:val="004D5901"/>
    <w:rsid w:val="004D7A70"/>
    <w:rsid w:val="004D7D34"/>
    <w:rsid w:val="004E0EC5"/>
    <w:rsid w:val="004E120E"/>
    <w:rsid w:val="004E174B"/>
    <w:rsid w:val="004E2074"/>
    <w:rsid w:val="004E2C77"/>
    <w:rsid w:val="004E3294"/>
    <w:rsid w:val="004E3F82"/>
    <w:rsid w:val="004E461F"/>
    <w:rsid w:val="004E4FDD"/>
    <w:rsid w:val="004E55C2"/>
    <w:rsid w:val="004E5FF1"/>
    <w:rsid w:val="004E6A7A"/>
    <w:rsid w:val="004E7819"/>
    <w:rsid w:val="004E7904"/>
    <w:rsid w:val="004E7971"/>
    <w:rsid w:val="004E7B4C"/>
    <w:rsid w:val="004F04A6"/>
    <w:rsid w:val="004F06EA"/>
    <w:rsid w:val="004F0CE4"/>
    <w:rsid w:val="004F0F80"/>
    <w:rsid w:val="004F1133"/>
    <w:rsid w:val="004F1391"/>
    <w:rsid w:val="004F14FC"/>
    <w:rsid w:val="004F1C5C"/>
    <w:rsid w:val="004F26A3"/>
    <w:rsid w:val="004F27CF"/>
    <w:rsid w:val="004F27F0"/>
    <w:rsid w:val="004F2BA1"/>
    <w:rsid w:val="004F2C4C"/>
    <w:rsid w:val="004F3007"/>
    <w:rsid w:val="004F305E"/>
    <w:rsid w:val="004F3C7C"/>
    <w:rsid w:val="004F401D"/>
    <w:rsid w:val="004F4266"/>
    <w:rsid w:val="004F471D"/>
    <w:rsid w:val="004F472B"/>
    <w:rsid w:val="004F541A"/>
    <w:rsid w:val="004F570C"/>
    <w:rsid w:val="004F5C81"/>
    <w:rsid w:val="004F5FFE"/>
    <w:rsid w:val="004F61CD"/>
    <w:rsid w:val="004F6B00"/>
    <w:rsid w:val="004F7180"/>
    <w:rsid w:val="004F7395"/>
    <w:rsid w:val="004F76E2"/>
    <w:rsid w:val="0050006B"/>
    <w:rsid w:val="00500181"/>
    <w:rsid w:val="00500BF1"/>
    <w:rsid w:val="00502829"/>
    <w:rsid w:val="00502CEF"/>
    <w:rsid w:val="00502DB3"/>
    <w:rsid w:val="005036C8"/>
    <w:rsid w:val="00503804"/>
    <w:rsid w:val="00503971"/>
    <w:rsid w:val="00503972"/>
    <w:rsid w:val="005047F5"/>
    <w:rsid w:val="005052F0"/>
    <w:rsid w:val="00505B7C"/>
    <w:rsid w:val="00505C32"/>
    <w:rsid w:val="00505F81"/>
    <w:rsid w:val="00506D25"/>
    <w:rsid w:val="00506D94"/>
    <w:rsid w:val="00506FAE"/>
    <w:rsid w:val="005076FD"/>
    <w:rsid w:val="00507EE2"/>
    <w:rsid w:val="0051063E"/>
    <w:rsid w:val="0051137F"/>
    <w:rsid w:val="005115D6"/>
    <w:rsid w:val="0051169B"/>
    <w:rsid w:val="005121A0"/>
    <w:rsid w:val="00512651"/>
    <w:rsid w:val="0051299A"/>
    <w:rsid w:val="00512A70"/>
    <w:rsid w:val="00512AC1"/>
    <w:rsid w:val="00512D48"/>
    <w:rsid w:val="00513E6F"/>
    <w:rsid w:val="005146B6"/>
    <w:rsid w:val="00514EB8"/>
    <w:rsid w:val="00514F77"/>
    <w:rsid w:val="00515877"/>
    <w:rsid w:val="00516618"/>
    <w:rsid w:val="0051673C"/>
    <w:rsid w:val="005169BB"/>
    <w:rsid w:val="00516A2D"/>
    <w:rsid w:val="00517082"/>
    <w:rsid w:val="005179A9"/>
    <w:rsid w:val="00520076"/>
    <w:rsid w:val="0052014E"/>
    <w:rsid w:val="005212BB"/>
    <w:rsid w:val="00521D1C"/>
    <w:rsid w:val="00521D36"/>
    <w:rsid w:val="005220E1"/>
    <w:rsid w:val="00522224"/>
    <w:rsid w:val="00522682"/>
    <w:rsid w:val="005227AA"/>
    <w:rsid w:val="0052291D"/>
    <w:rsid w:val="00523E1B"/>
    <w:rsid w:val="00523F50"/>
    <w:rsid w:val="005242F3"/>
    <w:rsid w:val="00524313"/>
    <w:rsid w:val="00524522"/>
    <w:rsid w:val="005248B7"/>
    <w:rsid w:val="00524CB1"/>
    <w:rsid w:val="00524DBC"/>
    <w:rsid w:val="0052539D"/>
    <w:rsid w:val="00525985"/>
    <w:rsid w:val="00527708"/>
    <w:rsid w:val="005277FE"/>
    <w:rsid w:val="0052797E"/>
    <w:rsid w:val="00527E39"/>
    <w:rsid w:val="00527F4C"/>
    <w:rsid w:val="005301B9"/>
    <w:rsid w:val="00530902"/>
    <w:rsid w:val="00530BA6"/>
    <w:rsid w:val="0053141A"/>
    <w:rsid w:val="00531937"/>
    <w:rsid w:val="00531999"/>
    <w:rsid w:val="0053246A"/>
    <w:rsid w:val="00532607"/>
    <w:rsid w:val="00532C20"/>
    <w:rsid w:val="0053433F"/>
    <w:rsid w:val="00534502"/>
    <w:rsid w:val="0053489E"/>
    <w:rsid w:val="00535CE2"/>
    <w:rsid w:val="0053651E"/>
    <w:rsid w:val="00536E56"/>
    <w:rsid w:val="00537AF1"/>
    <w:rsid w:val="00540070"/>
    <w:rsid w:val="00541179"/>
    <w:rsid w:val="00541D36"/>
    <w:rsid w:val="00543906"/>
    <w:rsid w:val="00543988"/>
    <w:rsid w:val="0054418E"/>
    <w:rsid w:val="0054462D"/>
    <w:rsid w:val="00544E58"/>
    <w:rsid w:val="00546014"/>
    <w:rsid w:val="00546658"/>
    <w:rsid w:val="0054690D"/>
    <w:rsid w:val="0054692A"/>
    <w:rsid w:val="00546949"/>
    <w:rsid w:val="00546ADB"/>
    <w:rsid w:val="00547983"/>
    <w:rsid w:val="00547A27"/>
    <w:rsid w:val="00547AD7"/>
    <w:rsid w:val="00547BD7"/>
    <w:rsid w:val="00547C9F"/>
    <w:rsid w:val="00547E99"/>
    <w:rsid w:val="00547F86"/>
    <w:rsid w:val="00550047"/>
    <w:rsid w:val="00550335"/>
    <w:rsid w:val="0055132F"/>
    <w:rsid w:val="00551417"/>
    <w:rsid w:val="00551E5A"/>
    <w:rsid w:val="005523C8"/>
    <w:rsid w:val="0055275F"/>
    <w:rsid w:val="00552D90"/>
    <w:rsid w:val="00553F0E"/>
    <w:rsid w:val="00554347"/>
    <w:rsid w:val="00554B22"/>
    <w:rsid w:val="00554C41"/>
    <w:rsid w:val="00554D35"/>
    <w:rsid w:val="005550E8"/>
    <w:rsid w:val="005559A0"/>
    <w:rsid w:val="00555E8E"/>
    <w:rsid w:val="00555FCC"/>
    <w:rsid w:val="005563B1"/>
    <w:rsid w:val="00557CE3"/>
    <w:rsid w:val="00557D23"/>
    <w:rsid w:val="00557E6E"/>
    <w:rsid w:val="005600B7"/>
    <w:rsid w:val="005604D7"/>
    <w:rsid w:val="0056070F"/>
    <w:rsid w:val="00560B26"/>
    <w:rsid w:val="00560B9C"/>
    <w:rsid w:val="00560E52"/>
    <w:rsid w:val="0056136F"/>
    <w:rsid w:val="0056138F"/>
    <w:rsid w:val="00561394"/>
    <w:rsid w:val="00561BA0"/>
    <w:rsid w:val="005620AD"/>
    <w:rsid w:val="00563942"/>
    <w:rsid w:val="005639FA"/>
    <w:rsid w:val="00563B43"/>
    <w:rsid w:val="00564569"/>
    <w:rsid w:val="00564668"/>
    <w:rsid w:val="00565065"/>
    <w:rsid w:val="0056573F"/>
    <w:rsid w:val="005657FE"/>
    <w:rsid w:val="00565959"/>
    <w:rsid w:val="00565E74"/>
    <w:rsid w:val="00565F07"/>
    <w:rsid w:val="00566D34"/>
    <w:rsid w:val="00566E65"/>
    <w:rsid w:val="005672D4"/>
    <w:rsid w:val="005679D7"/>
    <w:rsid w:val="00567B27"/>
    <w:rsid w:val="00570114"/>
    <w:rsid w:val="005704DC"/>
    <w:rsid w:val="005704F7"/>
    <w:rsid w:val="00571271"/>
    <w:rsid w:val="005713CC"/>
    <w:rsid w:val="00571552"/>
    <w:rsid w:val="00571C71"/>
    <w:rsid w:val="00572662"/>
    <w:rsid w:val="00572900"/>
    <w:rsid w:val="00572B64"/>
    <w:rsid w:val="00572C1F"/>
    <w:rsid w:val="00572EBA"/>
    <w:rsid w:val="00573A1D"/>
    <w:rsid w:val="005741D0"/>
    <w:rsid w:val="0057491D"/>
    <w:rsid w:val="00574DD5"/>
    <w:rsid w:val="00575250"/>
    <w:rsid w:val="00575297"/>
    <w:rsid w:val="00575610"/>
    <w:rsid w:val="0057561A"/>
    <w:rsid w:val="00575A44"/>
    <w:rsid w:val="00575CDC"/>
    <w:rsid w:val="00576B73"/>
    <w:rsid w:val="00576E63"/>
    <w:rsid w:val="00576FA1"/>
    <w:rsid w:val="0057790E"/>
    <w:rsid w:val="005808C6"/>
    <w:rsid w:val="00581BB0"/>
    <w:rsid w:val="00581EEF"/>
    <w:rsid w:val="005827B9"/>
    <w:rsid w:val="005830E0"/>
    <w:rsid w:val="005833B4"/>
    <w:rsid w:val="005838D4"/>
    <w:rsid w:val="00583F89"/>
    <w:rsid w:val="00584761"/>
    <w:rsid w:val="0058506E"/>
    <w:rsid w:val="005861C0"/>
    <w:rsid w:val="00586CBF"/>
    <w:rsid w:val="00586DFF"/>
    <w:rsid w:val="0058709F"/>
    <w:rsid w:val="00587193"/>
    <w:rsid w:val="005873C1"/>
    <w:rsid w:val="00590287"/>
    <w:rsid w:val="0059048A"/>
    <w:rsid w:val="0059068E"/>
    <w:rsid w:val="00590FFF"/>
    <w:rsid w:val="00591D2D"/>
    <w:rsid w:val="0059210A"/>
    <w:rsid w:val="005921F9"/>
    <w:rsid w:val="00592625"/>
    <w:rsid w:val="00592902"/>
    <w:rsid w:val="00593B1C"/>
    <w:rsid w:val="00593BD4"/>
    <w:rsid w:val="00593D62"/>
    <w:rsid w:val="00594D42"/>
    <w:rsid w:val="005956E1"/>
    <w:rsid w:val="00595BAD"/>
    <w:rsid w:val="005964C5"/>
    <w:rsid w:val="00596794"/>
    <w:rsid w:val="005967D1"/>
    <w:rsid w:val="00596C1B"/>
    <w:rsid w:val="00596C60"/>
    <w:rsid w:val="0059736B"/>
    <w:rsid w:val="005979EB"/>
    <w:rsid w:val="00597BFF"/>
    <w:rsid w:val="005A0501"/>
    <w:rsid w:val="005A0692"/>
    <w:rsid w:val="005A0CD4"/>
    <w:rsid w:val="005A14B9"/>
    <w:rsid w:val="005A1A2E"/>
    <w:rsid w:val="005A1F00"/>
    <w:rsid w:val="005A233F"/>
    <w:rsid w:val="005A2DE3"/>
    <w:rsid w:val="005A2FD4"/>
    <w:rsid w:val="005A3160"/>
    <w:rsid w:val="005A354C"/>
    <w:rsid w:val="005A3A8A"/>
    <w:rsid w:val="005A4AA3"/>
    <w:rsid w:val="005A5E69"/>
    <w:rsid w:val="005A663A"/>
    <w:rsid w:val="005A71DA"/>
    <w:rsid w:val="005A72FB"/>
    <w:rsid w:val="005A7423"/>
    <w:rsid w:val="005A79C3"/>
    <w:rsid w:val="005A7C64"/>
    <w:rsid w:val="005B032F"/>
    <w:rsid w:val="005B0366"/>
    <w:rsid w:val="005B06E9"/>
    <w:rsid w:val="005B0AE1"/>
    <w:rsid w:val="005B0AEF"/>
    <w:rsid w:val="005B12C0"/>
    <w:rsid w:val="005B15A2"/>
    <w:rsid w:val="005B2046"/>
    <w:rsid w:val="005B2141"/>
    <w:rsid w:val="005B24EE"/>
    <w:rsid w:val="005B27B5"/>
    <w:rsid w:val="005B2ED7"/>
    <w:rsid w:val="005B3085"/>
    <w:rsid w:val="005B3244"/>
    <w:rsid w:val="005B335D"/>
    <w:rsid w:val="005B34F6"/>
    <w:rsid w:val="005B37AC"/>
    <w:rsid w:val="005B38AE"/>
    <w:rsid w:val="005B3AB8"/>
    <w:rsid w:val="005B3AC3"/>
    <w:rsid w:val="005B3AF2"/>
    <w:rsid w:val="005B3BCB"/>
    <w:rsid w:val="005B53AD"/>
    <w:rsid w:val="005B54C6"/>
    <w:rsid w:val="005B5D09"/>
    <w:rsid w:val="005B6439"/>
    <w:rsid w:val="005B6AC3"/>
    <w:rsid w:val="005B756D"/>
    <w:rsid w:val="005C05DB"/>
    <w:rsid w:val="005C0CC3"/>
    <w:rsid w:val="005C1D65"/>
    <w:rsid w:val="005C2D25"/>
    <w:rsid w:val="005C34F0"/>
    <w:rsid w:val="005C352A"/>
    <w:rsid w:val="005C3584"/>
    <w:rsid w:val="005C44B5"/>
    <w:rsid w:val="005C456E"/>
    <w:rsid w:val="005C47F7"/>
    <w:rsid w:val="005C47FA"/>
    <w:rsid w:val="005C4A2F"/>
    <w:rsid w:val="005C4C37"/>
    <w:rsid w:val="005C52A0"/>
    <w:rsid w:val="005C5442"/>
    <w:rsid w:val="005C55EF"/>
    <w:rsid w:val="005C560D"/>
    <w:rsid w:val="005C5A44"/>
    <w:rsid w:val="005C5B23"/>
    <w:rsid w:val="005C6641"/>
    <w:rsid w:val="005C6852"/>
    <w:rsid w:val="005C6858"/>
    <w:rsid w:val="005C6908"/>
    <w:rsid w:val="005C69B8"/>
    <w:rsid w:val="005C7302"/>
    <w:rsid w:val="005D0383"/>
    <w:rsid w:val="005D295E"/>
    <w:rsid w:val="005D334A"/>
    <w:rsid w:val="005D3A59"/>
    <w:rsid w:val="005D4A73"/>
    <w:rsid w:val="005D4B95"/>
    <w:rsid w:val="005D5CD3"/>
    <w:rsid w:val="005D6102"/>
    <w:rsid w:val="005D70DB"/>
    <w:rsid w:val="005E13F2"/>
    <w:rsid w:val="005E20B8"/>
    <w:rsid w:val="005E315F"/>
    <w:rsid w:val="005E3A54"/>
    <w:rsid w:val="005E4359"/>
    <w:rsid w:val="005E4682"/>
    <w:rsid w:val="005E5AC5"/>
    <w:rsid w:val="005E647F"/>
    <w:rsid w:val="005E64D8"/>
    <w:rsid w:val="005E68BB"/>
    <w:rsid w:val="005E691C"/>
    <w:rsid w:val="005E6FA3"/>
    <w:rsid w:val="005E78E3"/>
    <w:rsid w:val="005E78FF"/>
    <w:rsid w:val="005E7A1A"/>
    <w:rsid w:val="005F009A"/>
    <w:rsid w:val="005F040A"/>
    <w:rsid w:val="005F05A1"/>
    <w:rsid w:val="005F060B"/>
    <w:rsid w:val="005F0663"/>
    <w:rsid w:val="005F07DE"/>
    <w:rsid w:val="005F0C40"/>
    <w:rsid w:val="005F0D80"/>
    <w:rsid w:val="005F0FB7"/>
    <w:rsid w:val="005F0FB9"/>
    <w:rsid w:val="005F1AB6"/>
    <w:rsid w:val="005F22E9"/>
    <w:rsid w:val="005F2D77"/>
    <w:rsid w:val="005F3159"/>
    <w:rsid w:val="005F322D"/>
    <w:rsid w:val="005F37CE"/>
    <w:rsid w:val="005F386C"/>
    <w:rsid w:val="005F3C68"/>
    <w:rsid w:val="005F3FE5"/>
    <w:rsid w:val="005F410A"/>
    <w:rsid w:val="005F4539"/>
    <w:rsid w:val="005F5282"/>
    <w:rsid w:val="005F5A3C"/>
    <w:rsid w:val="005F5D74"/>
    <w:rsid w:val="005F5E2A"/>
    <w:rsid w:val="005F6050"/>
    <w:rsid w:val="005F62E7"/>
    <w:rsid w:val="005F7230"/>
    <w:rsid w:val="005F734E"/>
    <w:rsid w:val="005F74A2"/>
    <w:rsid w:val="005F7955"/>
    <w:rsid w:val="0060003E"/>
    <w:rsid w:val="006006EF"/>
    <w:rsid w:val="00600CCB"/>
    <w:rsid w:val="00600DF0"/>
    <w:rsid w:val="0060123C"/>
    <w:rsid w:val="006023EB"/>
    <w:rsid w:val="0060284F"/>
    <w:rsid w:val="00603156"/>
    <w:rsid w:val="0060355A"/>
    <w:rsid w:val="006035FA"/>
    <w:rsid w:val="0060373E"/>
    <w:rsid w:val="006042F2"/>
    <w:rsid w:val="00604C09"/>
    <w:rsid w:val="006054DE"/>
    <w:rsid w:val="0060656D"/>
    <w:rsid w:val="00606900"/>
    <w:rsid w:val="00606BEA"/>
    <w:rsid w:val="00607090"/>
    <w:rsid w:val="006072FB"/>
    <w:rsid w:val="00607A7B"/>
    <w:rsid w:val="00607B90"/>
    <w:rsid w:val="006104B2"/>
    <w:rsid w:val="0061097A"/>
    <w:rsid w:val="006112AF"/>
    <w:rsid w:val="00611987"/>
    <w:rsid w:val="00612E32"/>
    <w:rsid w:val="00613578"/>
    <w:rsid w:val="0061436A"/>
    <w:rsid w:val="006151E6"/>
    <w:rsid w:val="00615A82"/>
    <w:rsid w:val="0061644C"/>
    <w:rsid w:val="00616B20"/>
    <w:rsid w:val="00616BB8"/>
    <w:rsid w:val="00616D4D"/>
    <w:rsid w:val="00616DDF"/>
    <w:rsid w:val="00617243"/>
    <w:rsid w:val="006175E3"/>
    <w:rsid w:val="0061762E"/>
    <w:rsid w:val="00620334"/>
    <w:rsid w:val="00620620"/>
    <w:rsid w:val="00621021"/>
    <w:rsid w:val="0062175B"/>
    <w:rsid w:val="006219F2"/>
    <w:rsid w:val="00621BCE"/>
    <w:rsid w:val="00621C5F"/>
    <w:rsid w:val="00621CB6"/>
    <w:rsid w:val="00623958"/>
    <w:rsid w:val="00624C68"/>
    <w:rsid w:val="00624E3D"/>
    <w:rsid w:val="00624F24"/>
    <w:rsid w:val="006252F8"/>
    <w:rsid w:val="00625B39"/>
    <w:rsid w:val="00626363"/>
    <w:rsid w:val="00626420"/>
    <w:rsid w:val="006267F5"/>
    <w:rsid w:val="0062681F"/>
    <w:rsid w:val="00626E1A"/>
    <w:rsid w:val="00627069"/>
    <w:rsid w:val="00627B50"/>
    <w:rsid w:val="00627E7A"/>
    <w:rsid w:val="006309EA"/>
    <w:rsid w:val="00630D24"/>
    <w:rsid w:val="00630F9F"/>
    <w:rsid w:val="006310F1"/>
    <w:rsid w:val="00631349"/>
    <w:rsid w:val="00631734"/>
    <w:rsid w:val="00632AE6"/>
    <w:rsid w:val="0063336C"/>
    <w:rsid w:val="00634B9A"/>
    <w:rsid w:val="00634C76"/>
    <w:rsid w:val="006358FE"/>
    <w:rsid w:val="00636004"/>
    <w:rsid w:val="00636138"/>
    <w:rsid w:val="00636664"/>
    <w:rsid w:val="00636A3E"/>
    <w:rsid w:val="00636CF5"/>
    <w:rsid w:val="00636E9E"/>
    <w:rsid w:val="0064046E"/>
    <w:rsid w:val="00640563"/>
    <w:rsid w:val="00640844"/>
    <w:rsid w:val="00640D50"/>
    <w:rsid w:val="00640F63"/>
    <w:rsid w:val="00641598"/>
    <w:rsid w:val="0064241A"/>
    <w:rsid w:val="00642E2E"/>
    <w:rsid w:val="00643A57"/>
    <w:rsid w:val="00643AD3"/>
    <w:rsid w:val="00643D2F"/>
    <w:rsid w:val="00644219"/>
    <w:rsid w:val="006443BD"/>
    <w:rsid w:val="00644698"/>
    <w:rsid w:val="00644E99"/>
    <w:rsid w:val="00644EC7"/>
    <w:rsid w:val="00645877"/>
    <w:rsid w:val="006459D1"/>
    <w:rsid w:val="006474FD"/>
    <w:rsid w:val="00647822"/>
    <w:rsid w:val="00647FC2"/>
    <w:rsid w:val="006502E7"/>
    <w:rsid w:val="006506E1"/>
    <w:rsid w:val="00650FE7"/>
    <w:rsid w:val="00651257"/>
    <w:rsid w:val="006518C1"/>
    <w:rsid w:val="00651AA0"/>
    <w:rsid w:val="00651CEE"/>
    <w:rsid w:val="00651DB7"/>
    <w:rsid w:val="00651ED5"/>
    <w:rsid w:val="006520DE"/>
    <w:rsid w:val="006523A6"/>
    <w:rsid w:val="006523B5"/>
    <w:rsid w:val="006535A1"/>
    <w:rsid w:val="00653BDC"/>
    <w:rsid w:val="00653E1D"/>
    <w:rsid w:val="00654254"/>
    <w:rsid w:val="006542E6"/>
    <w:rsid w:val="006556B3"/>
    <w:rsid w:val="006559F5"/>
    <w:rsid w:val="00655B11"/>
    <w:rsid w:val="00656419"/>
    <w:rsid w:val="006576E6"/>
    <w:rsid w:val="00657724"/>
    <w:rsid w:val="006608BB"/>
    <w:rsid w:val="00660E03"/>
    <w:rsid w:val="00661951"/>
    <w:rsid w:val="00661F4D"/>
    <w:rsid w:val="00663852"/>
    <w:rsid w:val="0066493B"/>
    <w:rsid w:val="006657CB"/>
    <w:rsid w:val="00665926"/>
    <w:rsid w:val="006662D1"/>
    <w:rsid w:val="00666699"/>
    <w:rsid w:val="0066683D"/>
    <w:rsid w:val="006676BE"/>
    <w:rsid w:val="00667EC5"/>
    <w:rsid w:val="00667FBC"/>
    <w:rsid w:val="0067008A"/>
    <w:rsid w:val="006700AA"/>
    <w:rsid w:val="00670841"/>
    <w:rsid w:val="00670CB2"/>
    <w:rsid w:val="00670DB4"/>
    <w:rsid w:val="00671571"/>
    <w:rsid w:val="00671B20"/>
    <w:rsid w:val="00671CB9"/>
    <w:rsid w:val="006726C8"/>
    <w:rsid w:val="0067299B"/>
    <w:rsid w:val="00672A45"/>
    <w:rsid w:val="00672B37"/>
    <w:rsid w:val="0067350A"/>
    <w:rsid w:val="00673C30"/>
    <w:rsid w:val="00673C39"/>
    <w:rsid w:val="00674D4D"/>
    <w:rsid w:val="00674F7A"/>
    <w:rsid w:val="00674FA0"/>
    <w:rsid w:val="0067510C"/>
    <w:rsid w:val="006751BB"/>
    <w:rsid w:val="00676B82"/>
    <w:rsid w:val="00676C97"/>
    <w:rsid w:val="00676D63"/>
    <w:rsid w:val="00677BE8"/>
    <w:rsid w:val="00677C6B"/>
    <w:rsid w:val="00677F26"/>
    <w:rsid w:val="006803C1"/>
    <w:rsid w:val="00680552"/>
    <w:rsid w:val="00680A6F"/>
    <w:rsid w:val="00680EAF"/>
    <w:rsid w:val="0068134C"/>
    <w:rsid w:val="006814DC"/>
    <w:rsid w:val="00681B5F"/>
    <w:rsid w:val="00682014"/>
    <w:rsid w:val="00682955"/>
    <w:rsid w:val="006845A0"/>
    <w:rsid w:val="00684765"/>
    <w:rsid w:val="0068585B"/>
    <w:rsid w:val="00685B4E"/>
    <w:rsid w:val="00685CD9"/>
    <w:rsid w:val="006868CD"/>
    <w:rsid w:val="006875E0"/>
    <w:rsid w:val="006878B4"/>
    <w:rsid w:val="00687FCE"/>
    <w:rsid w:val="006903F2"/>
    <w:rsid w:val="006906E8"/>
    <w:rsid w:val="006907B5"/>
    <w:rsid w:val="006907C6"/>
    <w:rsid w:val="00690FEA"/>
    <w:rsid w:val="0069115B"/>
    <w:rsid w:val="0069130C"/>
    <w:rsid w:val="0069135E"/>
    <w:rsid w:val="00691425"/>
    <w:rsid w:val="00691A46"/>
    <w:rsid w:val="00692540"/>
    <w:rsid w:val="006938E5"/>
    <w:rsid w:val="00694309"/>
    <w:rsid w:val="006947F0"/>
    <w:rsid w:val="0069495E"/>
    <w:rsid w:val="00694E44"/>
    <w:rsid w:val="00695F5F"/>
    <w:rsid w:val="0069605A"/>
    <w:rsid w:val="00696509"/>
    <w:rsid w:val="00696FDD"/>
    <w:rsid w:val="006A0152"/>
    <w:rsid w:val="006A0C08"/>
    <w:rsid w:val="006A10E2"/>
    <w:rsid w:val="006A1286"/>
    <w:rsid w:val="006A1362"/>
    <w:rsid w:val="006A145D"/>
    <w:rsid w:val="006A2A12"/>
    <w:rsid w:val="006A2AB7"/>
    <w:rsid w:val="006A3CD7"/>
    <w:rsid w:val="006A45A4"/>
    <w:rsid w:val="006A45A7"/>
    <w:rsid w:val="006A4F71"/>
    <w:rsid w:val="006A5540"/>
    <w:rsid w:val="006A55A1"/>
    <w:rsid w:val="006A5B35"/>
    <w:rsid w:val="006A75E3"/>
    <w:rsid w:val="006A778A"/>
    <w:rsid w:val="006A7E50"/>
    <w:rsid w:val="006B03E3"/>
    <w:rsid w:val="006B08ED"/>
    <w:rsid w:val="006B100E"/>
    <w:rsid w:val="006B10B7"/>
    <w:rsid w:val="006B1490"/>
    <w:rsid w:val="006B1842"/>
    <w:rsid w:val="006B1947"/>
    <w:rsid w:val="006B1ADB"/>
    <w:rsid w:val="006B3167"/>
    <w:rsid w:val="006B3B77"/>
    <w:rsid w:val="006B3DF8"/>
    <w:rsid w:val="006B4618"/>
    <w:rsid w:val="006B4D73"/>
    <w:rsid w:val="006B5538"/>
    <w:rsid w:val="006B5B99"/>
    <w:rsid w:val="006B5BBF"/>
    <w:rsid w:val="006B60A2"/>
    <w:rsid w:val="006B66F2"/>
    <w:rsid w:val="006B71D8"/>
    <w:rsid w:val="006B7D9A"/>
    <w:rsid w:val="006C0DED"/>
    <w:rsid w:val="006C21DC"/>
    <w:rsid w:val="006C2281"/>
    <w:rsid w:val="006C27FD"/>
    <w:rsid w:val="006C2EFF"/>
    <w:rsid w:val="006C315D"/>
    <w:rsid w:val="006C367F"/>
    <w:rsid w:val="006C40B1"/>
    <w:rsid w:val="006C5111"/>
    <w:rsid w:val="006C559B"/>
    <w:rsid w:val="006C55F4"/>
    <w:rsid w:val="006C5F3E"/>
    <w:rsid w:val="006C6B99"/>
    <w:rsid w:val="006C6DE4"/>
    <w:rsid w:val="006C73A9"/>
    <w:rsid w:val="006C7825"/>
    <w:rsid w:val="006D1216"/>
    <w:rsid w:val="006D16EF"/>
    <w:rsid w:val="006D1C29"/>
    <w:rsid w:val="006D200D"/>
    <w:rsid w:val="006D2548"/>
    <w:rsid w:val="006D27E1"/>
    <w:rsid w:val="006D2A7D"/>
    <w:rsid w:val="006D3930"/>
    <w:rsid w:val="006D4213"/>
    <w:rsid w:val="006D4665"/>
    <w:rsid w:val="006D4918"/>
    <w:rsid w:val="006D5148"/>
    <w:rsid w:val="006D530A"/>
    <w:rsid w:val="006D6CB3"/>
    <w:rsid w:val="006D77CB"/>
    <w:rsid w:val="006D79DA"/>
    <w:rsid w:val="006D7C8F"/>
    <w:rsid w:val="006E0438"/>
    <w:rsid w:val="006E063B"/>
    <w:rsid w:val="006E15CF"/>
    <w:rsid w:val="006E1717"/>
    <w:rsid w:val="006E17F2"/>
    <w:rsid w:val="006E199B"/>
    <w:rsid w:val="006E1C96"/>
    <w:rsid w:val="006E211E"/>
    <w:rsid w:val="006E274C"/>
    <w:rsid w:val="006E28DD"/>
    <w:rsid w:val="006E2B0F"/>
    <w:rsid w:val="006E2B30"/>
    <w:rsid w:val="006E2BAD"/>
    <w:rsid w:val="006E2BC2"/>
    <w:rsid w:val="006E3670"/>
    <w:rsid w:val="006E3DEB"/>
    <w:rsid w:val="006E4CC3"/>
    <w:rsid w:val="006E4F82"/>
    <w:rsid w:val="006E5757"/>
    <w:rsid w:val="006E5B82"/>
    <w:rsid w:val="006E5C1A"/>
    <w:rsid w:val="006E5DF1"/>
    <w:rsid w:val="006E6137"/>
    <w:rsid w:val="006E6E01"/>
    <w:rsid w:val="006E7323"/>
    <w:rsid w:val="006E79F3"/>
    <w:rsid w:val="006E7FD2"/>
    <w:rsid w:val="006F0057"/>
    <w:rsid w:val="006F021E"/>
    <w:rsid w:val="006F0327"/>
    <w:rsid w:val="006F07E6"/>
    <w:rsid w:val="006F1197"/>
    <w:rsid w:val="006F127D"/>
    <w:rsid w:val="006F12CA"/>
    <w:rsid w:val="006F158D"/>
    <w:rsid w:val="006F15D0"/>
    <w:rsid w:val="006F1DEF"/>
    <w:rsid w:val="006F2886"/>
    <w:rsid w:val="006F3609"/>
    <w:rsid w:val="006F3661"/>
    <w:rsid w:val="006F3AA0"/>
    <w:rsid w:val="006F3CF3"/>
    <w:rsid w:val="006F4FB8"/>
    <w:rsid w:val="006F58C7"/>
    <w:rsid w:val="006F5D60"/>
    <w:rsid w:val="006F5D7B"/>
    <w:rsid w:val="006F5EAA"/>
    <w:rsid w:val="006F653F"/>
    <w:rsid w:val="006F6D72"/>
    <w:rsid w:val="006F6FCA"/>
    <w:rsid w:val="006F70FD"/>
    <w:rsid w:val="006F7728"/>
    <w:rsid w:val="006F79C1"/>
    <w:rsid w:val="006F7C18"/>
    <w:rsid w:val="006F7E3B"/>
    <w:rsid w:val="007000C0"/>
    <w:rsid w:val="0070072F"/>
    <w:rsid w:val="00700D21"/>
    <w:rsid w:val="00701297"/>
    <w:rsid w:val="00701C37"/>
    <w:rsid w:val="00701D3E"/>
    <w:rsid w:val="00702434"/>
    <w:rsid w:val="00702944"/>
    <w:rsid w:val="00702BD1"/>
    <w:rsid w:val="00702FC9"/>
    <w:rsid w:val="007035B6"/>
    <w:rsid w:val="00703891"/>
    <w:rsid w:val="00703ECC"/>
    <w:rsid w:val="007045C5"/>
    <w:rsid w:val="0070474E"/>
    <w:rsid w:val="00705720"/>
    <w:rsid w:val="00705A9A"/>
    <w:rsid w:val="007060FB"/>
    <w:rsid w:val="0070671F"/>
    <w:rsid w:val="00706CAC"/>
    <w:rsid w:val="007072AA"/>
    <w:rsid w:val="0070753A"/>
    <w:rsid w:val="007075D8"/>
    <w:rsid w:val="007076BA"/>
    <w:rsid w:val="00710250"/>
    <w:rsid w:val="007117E0"/>
    <w:rsid w:val="00711958"/>
    <w:rsid w:val="00711AE8"/>
    <w:rsid w:val="00711ECF"/>
    <w:rsid w:val="00711FD3"/>
    <w:rsid w:val="007127D1"/>
    <w:rsid w:val="00712C48"/>
    <w:rsid w:val="00712C4C"/>
    <w:rsid w:val="007130CC"/>
    <w:rsid w:val="007133AE"/>
    <w:rsid w:val="00714B85"/>
    <w:rsid w:val="007152D6"/>
    <w:rsid w:val="00715426"/>
    <w:rsid w:val="00715E27"/>
    <w:rsid w:val="00715F8E"/>
    <w:rsid w:val="00715FAD"/>
    <w:rsid w:val="0071688A"/>
    <w:rsid w:val="00716D60"/>
    <w:rsid w:val="00716E7D"/>
    <w:rsid w:val="00717264"/>
    <w:rsid w:val="00717665"/>
    <w:rsid w:val="007176EE"/>
    <w:rsid w:val="007176F0"/>
    <w:rsid w:val="0071773F"/>
    <w:rsid w:val="00720416"/>
    <w:rsid w:val="0072080E"/>
    <w:rsid w:val="007208AB"/>
    <w:rsid w:val="00720F7E"/>
    <w:rsid w:val="0072138D"/>
    <w:rsid w:val="0072182E"/>
    <w:rsid w:val="00721A73"/>
    <w:rsid w:val="00721AAC"/>
    <w:rsid w:val="007225C3"/>
    <w:rsid w:val="00722874"/>
    <w:rsid w:val="00722E44"/>
    <w:rsid w:val="00722F9C"/>
    <w:rsid w:val="007239F6"/>
    <w:rsid w:val="00724362"/>
    <w:rsid w:val="00724EE3"/>
    <w:rsid w:val="0072544F"/>
    <w:rsid w:val="00725B23"/>
    <w:rsid w:val="00725E9C"/>
    <w:rsid w:val="007261BB"/>
    <w:rsid w:val="0072649C"/>
    <w:rsid w:val="0072650C"/>
    <w:rsid w:val="0072762C"/>
    <w:rsid w:val="0072769D"/>
    <w:rsid w:val="0072777C"/>
    <w:rsid w:val="0072794C"/>
    <w:rsid w:val="00727959"/>
    <w:rsid w:val="00727BCF"/>
    <w:rsid w:val="00727C10"/>
    <w:rsid w:val="00727C7E"/>
    <w:rsid w:val="00727CF7"/>
    <w:rsid w:val="00727F7F"/>
    <w:rsid w:val="00730572"/>
    <w:rsid w:val="007319EA"/>
    <w:rsid w:val="00731A4E"/>
    <w:rsid w:val="00731F70"/>
    <w:rsid w:val="00731FE3"/>
    <w:rsid w:val="00732278"/>
    <w:rsid w:val="00732694"/>
    <w:rsid w:val="0073320E"/>
    <w:rsid w:val="0073339C"/>
    <w:rsid w:val="00733639"/>
    <w:rsid w:val="007339CA"/>
    <w:rsid w:val="00733CEA"/>
    <w:rsid w:val="007341DD"/>
    <w:rsid w:val="00734209"/>
    <w:rsid w:val="007342C7"/>
    <w:rsid w:val="00734374"/>
    <w:rsid w:val="00734FF2"/>
    <w:rsid w:val="00735D67"/>
    <w:rsid w:val="00735F5D"/>
    <w:rsid w:val="007361C1"/>
    <w:rsid w:val="007368F3"/>
    <w:rsid w:val="00737242"/>
    <w:rsid w:val="007373D0"/>
    <w:rsid w:val="007374BC"/>
    <w:rsid w:val="00737A75"/>
    <w:rsid w:val="00737C88"/>
    <w:rsid w:val="00741111"/>
    <w:rsid w:val="00741271"/>
    <w:rsid w:val="007415EB"/>
    <w:rsid w:val="0074185F"/>
    <w:rsid w:val="007423FE"/>
    <w:rsid w:val="00742D52"/>
    <w:rsid w:val="0074332F"/>
    <w:rsid w:val="00743594"/>
    <w:rsid w:val="00743C8F"/>
    <w:rsid w:val="00744592"/>
    <w:rsid w:val="00744CC9"/>
    <w:rsid w:val="00744D91"/>
    <w:rsid w:val="00744E53"/>
    <w:rsid w:val="00744E90"/>
    <w:rsid w:val="00744EB3"/>
    <w:rsid w:val="007453B8"/>
    <w:rsid w:val="0074541F"/>
    <w:rsid w:val="007458CB"/>
    <w:rsid w:val="007466E2"/>
    <w:rsid w:val="007469B6"/>
    <w:rsid w:val="00747776"/>
    <w:rsid w:val="00747C77"/>
    <w:rsid w:val="00747F7D"/>
    <w:rsid w:val="00747F98"/>
    <w:rsid w:val="00750209"/>
    <w:rsid w:val="00750549"/>
    <w:rsid w:val="00750E0A"/>
    <w:rsid w:val="00751617"/>
    <w:rsid w:val="00751B43"/>
    <w:rsid w:val="0075220D"/>
    <w:rsid w:val="00752260"/>
    <w:rsid w:val="007522A6"/>
    <w:rsid w:val="00753601"/>
    <w:rsid w:val="00753939"/>
    <w:rsid w:val="00754761"/>
    <w:rsid w:val="007548EE"/>
    <w:rsid w:val="007550D5"/>
    <w:rsid w:val="007556CF"/>
    <w:rsid w:val="00755966"/>
    <w:rsid w:val="007559C5"/>
    <w:rsid w:val="00755C96"/>
    <w:rsid w:val="007564E1"/>
    <w:rsid w:val="00756D83"/>
    <w:rsid w:val="00757C03"/>
    <w:rsid w:val="00757E5B"/>
    <w:rsid w:val="00757FE9"/>
    <w:rsid w:val="00760142"/>
    <w:rsid w:val="00760351"/>
    <w:rsid w:val="00760A9D"/>
    <w:rsid w:val="00760CD4"/>
    <w:rsid w:val="007611A9"/>
    <w:rsid w:val="00762492"/>
    <w:rsid w:val="0076292E"/>
    <w:rsid w:val="00762B80"/>
    <w:rsid w:val="00762BB8"/>
    <w:rsid w:val="00763501"/>
    <w:rsid w:val="00763E4B"/>
    <w:rsid w:val="00764A54"/>
    <w:rsid w:val="00764D34"/>
    <w:rsid w:val="00764E57"/>
    <w:rsid w:val="00764F02"/>
    <w:rsid w:val="007654E6"/>
    <w:rsid w:val="00765674"/>
    <w:rsid w:val="0076632F"/>
    <w:rsid w:val="00766476"/>
    <w:rsid w:val="00766FC4"/>
    <w:rsid w:val="007671A4"/>
    <w:rsid w:val="00767A50"/>
    <w:rsid w:val="007702AA"/>
    <w:rsid w:val="00770EB8"/>
    <w:rsid w:val="007715A4"/>
    <w:rsid w:val="0077184B"/>
    <w:rsid w:val="00771D37"/>
    <w:rsid w:val="00771D57"/>
    <w:rsid w:val="00772100"/>
    <w:rsid w:val="0077251F"/>
    <w:rsid w:val="007728AE"/>
    <w:rsid w:val="007734E6"/>
    <w:rsid w:val="00773548"/>
    <w:rsid w:val="00773551"/>
    <w:rsid w:val="00773C93"/>
    <w:rsid w:val="00773EE4"/>
    <w:rsid w:val="0077436F"/>
    <w:rsid w:val="00775005"/>
    <w:rsid w:val="007750B3"/>
    <w:rsid w:val="0077537E"/>
    <w:rsid w:val="00775591"/>
    <w:rsid w:val="007759DB"/>
    <w:rsid w:val="00775C54"/>
    <w:rsid w:val="00775E66"/>
    <w:rsid w:val="00775EEF"/>
    <w:rsid w:val="00776ED8"/>
    <w:rsid w:val="00777DAE"/>
    <w:rsid w:val="0078004A"/>
    <w:rsid w:val="007806A3"/>
    <w:rsid w:val="00780BF1"/>
    <w:rsid w:val="00780CCF"/>
    <w:rsid w:val="00780F40"/>
    <w:rsid w:val="00781B8D"/>
    <w:rsid w:val="00781C05"/>
    <w:rsid w:val="00781E7B"/>
    <w:rsid w:val="00781FDF"/>
    <w:rsid w:val="007821B5"/>
    <w:rsid w:val="00782320"/>
    <w:rsid w:val="00783139"/>
    <w:rsid w:val="007838A7"/>
    <w:rsid w:val="00783A4B"/>
    <w:rsid w:val="00783DF8"/>
    <w:rsid w:val="00784138"/>
    <w:rsid w:val="007849A0"/>
    <w:rsid w:val="00785397"/>
    <w:rsid w:val="007854BF"/>
    <w:rsid w:val="007863F6"/>
    <w:rsid w:val="007866CD"/>
    <w:rsid w:val="00787179"/>
    <w:rsid w:val="007878D0"/>
    <w:rsid w:val="00787BC9"/>
    <w:rsid w:val="00787BD5"/>
    <w:rsid w:val="00790C60"/>
    <w:rsid w:val="007912A0"/>
    <w:rsid w:val="00792ABC"/>
    <w:rsid w:val="007930A9"/>
    <w:rsid w:val="007936F9"/>
    <w:rsid w:val="00793B01"/>
    <w:rsid w:val="00794163"/>
    <w:rsid w:val="00794941"/>
    <w:rsid w:val="00794A0F"/>
    <w:rsid w:val="007966AB"/>
    <w:rsid w:val="00796C15"/>
    <w:rsid w:val="00797759"/>
    <w:rsid w:val="00797FC7"/>
    <w:rsid w:val="007A0329"/>
    <w:rsid w:val="007A0B15"/>
    <w:rsid w:val="007A1637"/>
    <w:rsid w:val="007A1A14"/>
    <w:rsid w:val="007A2EC8"/>
    <w:rsid w:val="007A3060"/>
    <w:rsid w:val="007A3245"/>
    <w:rsid w:val="007A353A"/>
    <w:rsid w:val="007A4962"/>
    <w:rsid w:val="007A5190"/>
    <w:rsid w:val="007A532E"/>
    <w:rsid w:val="007A53A3"/>
    <w:rsid w:val="007A5AF9"/>
    <w:rsid w:val="007A6AC3"/>
    <w:rsid w:val="007A6C5B"/>
    <w:rsid w:val="007A6CB9"/>
    <w:rsid w:val="007A7019"/>
    <w:rsid w:val="007A7227"/>
    <w:rsid w:val="007A765A"/>
    <w:rsid w:val="007A791C"/>
    <w:rsid w:val="007A79D6"/>
    <w:rsid w:val="007A7B0B"/>
    <w:rsid w:val="007A7EB9"/>
    <w:rsid w:val="007B0341"/>
    <w:rsid w:val="007B04D8"/>
    <w:rsid w:val="007B130A"/>
    <w:rsid w:val="007B1549"/>
    <w:rsid w:val="007B1C11"/>
    <w:rsid w:val="007B24C2"/>
    <w:rsid w:val="007B2C72"/>
    <w:rsid w:val="007B2F65"/>
    <w:rsid w:val="007B2FCD"/>
    <w:rsid w:val="007B3D34"/>
    <w:rsid w:val="007B4012"/>
    <w:rsid w:val="007B4067"/>
    <w:rsid w:val="007B46A7"/>
    <w:rsid w:val="007B5426"/>
    <w:rsid w:val="007B5810"/>
    <w:rsid w:val="007B5DF5"/>
    <w:rsid w:val="007B68FD"/>
    <w:rsid w:val="007B6BA6"/>
    <w:rsid w:val="007B6F00"/>
    <w:rsid w:val="007C0F7C"/>
    <w:rsid w:val="007C1CB6"/>
    <w:rsid w:val="007C2022"/>
    <w:rsid w:val="007C21BC"/>
    <w:rsid w:val="007C2611"/>
    <w:rsid w:val="007C2660"/>
    <w:rsid w:val="007C27D1"/>
    <w:rsid w:val="007C2D46"/>
    <w:rsid w:val="007C3312"/>
    <w:rsid w:val="007C3762"/>
    <w:rsid w:val="007C377C"/>
    <w:rsid w:val="007C4353"/>
    <w:rsid w:val="007C4972"/>
    <w:rsid w:val="007C521A"/>
    <w:rsid w:val="007C52D7"/>
    <w:rsid w:val="007C59B7"/>
    <w:rsid w:val="007C7A53"/>
    <w:rsid w:val="007D09C1"/>
    <w:rsid w:val="007D12C1"/>
    <w:rsid w:val="007D13C2"/>
    <w:rsid w:val="007D1546"/>
    <w:rsid w:val="007D17E3"/>
    <w:rsid w:val="007D1AEA"/>
    <w:rsid w:val="007D1EA1"/>
    <w:rsid w:val="007D2212"/>
    <w:rsid w:val="007D227F"/>
    <w:rsid w:val="007D2AAB"/>
    <w:rsid w:val="007D2C77"/>
    <w:rsid w:val="007D2EA1"/>
    <w:rsid w:val="007D46FF"/>
    <w:rsid w:val="007D4D30"/>
    <w:rsid w:val="007D4F07"/>
    <w:rsid w:val="007D5F6C"/>
    <w:rsid w:val="007D632A"/>
    <w:rsid w:val="007D6B45"/>
    <w:rsid w:val="007D6CF7"/>
    <w:rsid w:val="007D71EF"/>
    <w:rsid w:val="007D7239"/>
    <w:rsid w:val="007D774D"/>
    <w:rsid w:val="007D79BE"/>
    <w:rsid w:val="007D7B7C"/>
    <w:rsid w:val="007E0CBE"/>
    <w:rsid w:val="007E1330"/>
    <w:rsid w:val="007E1435"/>
    <w:rsid w:val="007E1C32"/>
    <w:rsid w:val="007E1F4C"/>
    <w:rsid w:val="007E2540"/>
    <w:rsid w:val="007E2772"/>
    <w:rsid w:val="007E2F85"/>
    <w:rsid w:val="007E371B"/>
    <w:rsid w:val="007E3B8E"/>
    <w:rsid w:val="007E48B5"/>
    <w:rsid w:val="007E4A3E"/>
    <w:rsid w:val="007E4AC7"/>
    <w:rsid w:val="007E4CE6"/>
    <w:rsid w:val="007E4FED"/>
    <w:rsid w:val="007E510B"/>
    <w:rsid w:val="007E5473"/>
    <w:rsid w:val="007E5E88"/>
    <w:rsid w:val="007E5EEE"/>
    <w:rsid w:val="007E5F4C"/>
    <w:rsid w:val="007E6015"/>
    <w:rsid w:val="007E653F"/>
    <w:rsid w:val="007E65A1"/>
    <w:rsid w:val="007E6840"/>
    <w:rsid w:val="007E6CBA"/>
    <w:rsid w:val="007E6D8B"/>
    <w:rsid w:val="007E7C66"/>
    <w:rsid w:val="007F031E"/>
    <w:rsid w:val="007F0441"/>
    <w:rsid w:val="007F0A54"/>
    <w:rsid w:val="007F1930"/>
    <w:rsid w:val="007F224B"/>
    <w:rsid w:val="007F249B"/>
    <w:rsid w:val="007F2534"/>
    <w:rsid w:val="007F2691"/>
    <w:rsid w:val="007F2E00"/>
    <w:rsid w:val="007F2EB2"/>
    <w:rsid w:val="007F3F36"/>
    <w:rsid w:val="007F4045"/>
    <w:rsid w:val="007F423F"/>
    <w:rsid w:val="007F4327"/>
    <w:rsid w:val="007F440A"/>
    <w:rsid w:val="007F4A82"/>
    <w:rsid w:val="007F4B5B"/>
    <w:rsid w:val="007F56F3"/>
    <w:rsid w:val="007F59CE"/>
    <w:rsid w:val="007F5DD1"/>
    <w:rsid w:val="007F5DFE"/>
    <w:rsid w:val="007F6AD3"/>
    <w:rsid w:val="007F6B6C"/>
    <w:rsid w:val="007F6E18"/>
    <w:rsid w:val="007F6FB8"/>
    <w:rsid w:val="007F746D"/>
    <w:rsid w:val="007F747E"/>
    <w:rsid w:val="007F7A4A"/>
    <w:rsid w:val="00800665"/>
    <w:rsid w:val="00800796"/>
    <w:rsid w:val="008008E6"/>
    <w:rsid w:val="00800A99"/>
    <w:rsid w:val="00800BCD"/>
    <w:rsid w:val="00800D29"/>
    <w:rsid w:val="00801BFA"/>
    <w:rsid w:val="00801DFE"/>
    <w:rsid w:val="008020EF"/>
    <w:rsid w:val="0080235B"/>
    <w:rsid w:val="00802424"/>
    <w:rsid w:val="00802FD8"/>
    <w:rsid w:val="00803202"/>
    <w:rsid w:val="0080350E"/>
    <w:rsid w:val="00804677"/>
    <w:rsid w:val="00804730"/>
    <w:rsid w:val="008048BA"/>
    <w:rsid w:val="008061AC"/>
    <w:rsid w:val="0080635A"/>
    <w:rsid w:val="00806374"/>
    <w:rsid w:val="00806CC4"/>
    <w:rsid w:val="00806E08"/>
    <w:rsid w:val="00806F59"/>
    <w:rsid w:val="0080798D"/>
    <w:rsid w:val="00810576"/>
    <w:rsid w:val="00810B46"/>
    <w:rsid w:val="00811229"/>
    <w:rsid w:val="0081136E"/>
    <w:rsid w:val="00811D87"/>
    <w:rsid w:val="00812D3F"/>
    <w:rsid w:val="008135BB"/>
    <w:rsid w:val="00813D49"/>
    <w:rsid w:val="008140A3"/>
    <w:rsid w:val="00814655"/>
    <w:rsid w:val="00814C29"/>
    <w:rsid w:val="00814CB0"/>
    <w:rsid w:val="00814D10"/>
    <w:rsid w:val="00815414"/>
    <w:rsid w:val="00815E46"/>
    <w:rsid w:val="008160B8"/>
    <w:rsid w:val="00816648"/>
    <w:rsid w:val="00816649"/>
    <w:rsid w:val="00816D70"/>
    <w:rsid w:val="0081710B"/>
    <w:rsid w:val="00817647"/>
    <w:rsid w:val="00820E77"/>
    <w:rsid w:val="00821173"/>
    <w:rsid w:val="00821260"/>
    <w:rsid w:val="008218EE"/>
    <w:rsid w:val="00821BA4"/>
    <w:rsid w:val="0082257C"/>
    <w:rsid w:val="0082287C"/>
    <w:rsid w:val="008230C4"/>
    <w:rsid w:val="00823373"/>
    <w:rsid w:val="00823713"/>
    <w:rsid w:val="00823D5A"/>
    <w:rsid w:val="0082427C"/>
    <w:rsid w:val="00824C07"/>
    <w:rsid w:val="00824D9B"/>
    <w:rsid w:val="00824F12"/>
    <w:rsid w:val="00825077"/>
    <w:rsid w:val="0082523C"/>
    <w:rsid w:val="008258BA"/>
    <w:rsid w:val="00825FFA"/>
    <w:rsid w:val="0082617B"/>
    <w:rsid w:val="0082647B"/>
    <w:rsid w:val="00826F8D"/>
    <w:rsid w:val="0082752A"/>
    <w:rsid w:val="008278B8"/>
    <w:rsid w:val="00827B83"/>
    <w:rsid w:val="00827C56"/>
    <w:rsid w:val="0083092C"/>
    <w:rsid w:val="00830958"/>
    <w:rsid w:val="00830DC9"/>
    <w:rsid w:val="00830FBA"/>
    <w:rsid w:val="0083199E"/>
    <w:rsid w:val="00831EA7"/>
    <w:rsid w:val="00832631"/>
    <w:rsid w:val="00832A15"/>
    <w:rsid w:val="00832BB1"/>
    <w:rsid w:val="00833041"/>
    <w:rsid w:val="008334F0"/>
    <w:rsid w:val="008334FA"/>
    <w:rsid w:val="0083356A"/>
    <w:rsid w:val="00833821"/>
    <w:rsid w:val="00833B35"/>
    <w:rsid w:val="00833FC3"/>
    <w:rsid w:val="0083400C"/>
    <w:rsid w:val="0083441E"/>
    <w:rsid w:val="008351E8"/>
    <w:rsid w:val="00835204"/>
    <w:rsid w:val="00835EC5"/>
    <w:rsid w:val="00836BB2"/>
    <w:rsid w:val="008372D0"/>
    <w:rsid w:val="00837828"/>
    <w:rsid w:val="00837DC3"/>
    <w:rsid w:val="00840855"/>
    <w:rsid w:val="0084148B"/>
    <w:rsid w:val="008414FC"/>
    <w:rsid w:val="00841DD6"/>
    <w:rsid w:val="008421C0"/>
    <w:rsid w:val="00843BAD"/>
    <w:rsid w:val="00843F12"/>
    <w:rsid w:val="00843F27"/>
    <w:rsid w:val="00845692"/>
    <w:rsid w:val="008459EA"/>
    <w:rsid w:val="00845C00"/>
    <w:rsid w:val="00846140"/>
    <w:rsid w:val="0084636B"/>
    <w:rsid w:val="008464C2"/>
    <w:rsid w:val="00846FC1"/>
    <w:rsid w:val="0084703A"/>
    <w:rsid w:val="00850141"/>
    <w:rsid w:val="008517EE"/>
    <w:rsid w:val="00851A0A"/>
    <w:rsid w:val="00851FB0"/>
    <w:rsid w:val="00852372"/>
    <w:rsid w:val="00852D14"/>
    <w:rsid w:val="00852E39"/>
    <w:rsid w:val="0085317B"/>
    <w:rsid w:val="0085348B"/>
    <w:rsid w:val="008541E7"/>
    <w:rsid w:val="008548F5"/>
    <w:rsid w:val="00854B16"/>
    <w:rsid w:val="00854C1F"/>
    <w:rsid w:val="00854DBD"/>
    <w:rsid w:val="00854DBF"/>
    <w:rsid w:val="00855B9B"/>
    <w:rsid w:val="0085697D"/>
    <w:rsid w:val="00856AB7"/>
    <w:rsid w:val="00857901"/>
    <w:rsid w:val="00857ADC"/>
    <w:rsid w:val="00857D02"/>
    <w:rsid w:val="00860A5F"/>
    <w:rsid w:val="00861805"/>
    <w:rsid w:val="0086194B"/>
    <w:rsid w:val="00861A35"/>
    <w:rsid w:val="00861ADB"/>
    <w:rsid w:val="00861C10"/>
    <w:rsid w:val="00861ED1"/>
    <w:rsid w:val="00862D15"/>
    <w:rsid w:val="008635AC"/>
    <w:rsid w:val="008637D9"/>
    <w:rsid w:val="00863A68"/>
    <w:rsid w:val="00863CE2"/>
    <w:rsid w:val="0086411C"/>
    <w:rsid w:val="00864CF3"/>
    <w:rsid w:val="00864F6F"/>
    <w:rsid w:val="008656EA"/>
    <w:rsid w:val="00865733"/>
    <w:rsid w:val="008677C2"/>
    <w:rsid w:val="00867B32"/>
    <w:rsid w:val="00867C69"/>
    <w:rsid w:val="00872335"/>
    <w:rsid w:val="00873280"/>
    <w:rsid w:val="00873D5A"/>
    <w:rsid w:val="008742F8"/>
    <w:rsid w:val="00874850"/>
    <w:rsid w:val="008761EE"/>
    <w:rsid w:val="0087622F"/>
    <w:rsid w:val="0087630D"/>
    <w:rsid w:val="0087668F"/>
    <w:rsid w:val="00876ED2"/>
    <w:rsid w:val="00876EEE"/>
    <w:rsid w:val="00880002"/>
    <w:rsid w:val="00880B80"/>
    <w:rsid w:val="00880D73"/>
    <w:rsid w:val="008810BB"/>
    <w:rsid w:val="008811F4"/>
    <w:rsid w:val="0088194D"/>
    <w:rsid w:val="00881FF2"/>
    <w:rsid w:val="0088241E"/>
    <w:rsid w:val="00882863"/>
    <w:rsid w:val="008844A0"/>
    <w:rsid w:val="0088488E"/>
    <w:rsid w:val="00884CC1"/>
    <w:rsid w:val="00884EEB"/>
    <w:rsid w:val="008853F0"/>
    <w:rsid w:val="00885722"/>
    <w:rsid w:val="008866E3"/>
    <w:rsid w:val="00886D44"/>
    <w:rsid w:val="00886E53"/>
    <w:rsid w:val="00886F21"/>
    <w:rsid w:val="008878CA"/>
    <w:rsid w:val="00887EA4"/>
    <w:rsid w:val="00890161"/>
    <w:rsid w:val="008918B9"/>
    <w:rsid w:val="00891AF8"/>
    <w:rsid w:val="008921CD"/>
    <w:rsid w:val="008928C0"/>
    <w:rsid w:val="00892B05"/>
    <w:rsid w:val="00892EFC"/>
    <w:rsid w:val="00893257"/>
    <w:rsid w:val="00893438"/>
    <w:rsid w:val="0089378E"/>
    <w:rsid w:val="00893CE6"/>
    <w:rsid w:val="00894108"/>
    <w:rsid w:val="008952C7"/>
    <w:rsid w:val="00895680"/>
    <w:rsid w:val="008959EF"/>
    <w:rsid w:val="00895C6F"/>
    <w:rsid w:val="008962F0"/>
    <w:rsid w:val="00896478"/>
    <w:rsid w:val="00896C56"/>
    <w:rsid w:val="00897404"/>
    <w:rsid w:val="00897677"/>
    <w:rsid w:val="00897A9C"/>
    <w:rsid w:val="008A05BE"/>
    <w:rsid w:val="008A0E04"/>
    <w:rsid w:val="008A1087"/>
    <w:rsid w:val="008A1D03"/>
    <w:rsid w:val="008A1FE1"/>
    <w:rsid w:val="008A295F"/>
    <w:rsid w:val="008A2B66"/>
    <w:rsid w:val="008A3588"/>
    <w:rsid w:val="008A3AFD"/>
    <w:rsid w:val="008A3FEF"/>
    <w:rsid w:val="008A40CA"/>
    <w:rsid w:val="008A443A"/>
    <w:rsid w:val="008A46F4"/>
    <w:rsid w:val="008A4843"/>
    <w:rsid w:val="008A5285"/>
    <w:rsid w:val="008A5631"/>
    <w:rsid w:val="008A5F62"/>
    <w:rsid w:val="008A61C1"/>
    <w:rsid w:val="008A6F8A"/>
    <w:rsid w:val="008A749E"/>
    <w:rsid w:val="008A773A"/>
    <w:rsid w:val="008A79FA"/>
    <w:rsid w:val="008B05FD"/>
    <w:rsid w:val="008B068B"/>
    <w:rsid w:val="008B0D25"/>
    <w:rsid w:val="008B1294"/>
    <w:rsid w:val="008B1940"/>
    <w:rsid w:val="008B1B5F"/>
    <w:rsid w:val="008B1D7F"/>
    <w:rsid w:val="008B24B5"/>
    <w:rsid w:val="008B2E45"/>
    <w:rsid w:val="008B3CA3"/>
    <w:rsid w:val="008B486B"/>
    <w:rsid w:val="008B4EA1"/>
    <w:rsid w:val="008B4F62"/>
    <w:rsid w:val="008B52F3"/>
    <w:rsid w:val="008B5B6D"/>
    <w:rsid w:val="008B5CB7"/>
    <w:rsid w:val="008B6B2C"/>
    <w:rsid w:val="008B728C"/>
    <w:rsid w:val="008B7523"/>
    <w:rsid w:val="008B777E"/>
    <w:rsid w:val="008B7E55"/>
    <w:rsid w:val="008C0E72"/>
    <w:rsid w:val="008C1200"/>
    <w:rsid w:val="008C136E"/>
    <w:rsid w:val="008C182D"/>
    <w:rsid w:val="008C242B"/>
    <w:rsid w:val="008C27EF"/>
    <w:rsid w:val="008C280A"/>
    <w:rsid w:val="008C3D09"/>
    <w:rsid w:val="008C40D1"/>
    <w:rsid w:val="008C4B6F"/>
    <w:rsid w:val="008C6DA9"/>
    <w:rsid w:val="008C6FCE"/>
    <w:rsid w:val="008C7426"/>
    <w:rsid w:val="008C7D10"/>
    <w:rsid w:val="008C7D1E"/>
    <w:rsid w:val="008C7DD6"/>
    <w:rsid w:val="008D004D"/>
    <w:rsid w:val="008D01D3"/>
    <w:rsid w:val="008D0362"/>
    <w:rsid w:val="008D07FD"/>
    <w:rsid w:val="008D0B3B"/>
    <w:rsid w:val="008D0E6D"/>
    <w:rsid w:val="008D1066"/>
    <w:rsid w:val="008D128F"/>
    <w:rsid w:val="008D175E"/>
    <w:rsid w:val="008D1A36"/>
    <w:rsid w:val="008D1A72"/>
    <w:rsid w:val="008D1A90"/>
    <w:rsid w:val="008D1D27"/>
    <w:rsid w:val="008D1FCD"/>
    <w:rsid w:val="008D2CD4"/>
    <w:rsid w:val="008D2ED9"/>
    <w:rsid w:val="008D2F52"/>
    <w:rsid w:val="008D312D"/>
    <w:rsid w:val="008D3914"/>
    <w:rsid w:val="008D3F27"/>
    <w:rsid w:val="008D42B3"/>
    <w:rsid w:val="008D4AAA"/>
    <w:rsid w:val="008D4AFC"/>
    <w:rsid w:val="008D5E9B"/>
    <w:rsid w:val="008D657C"/>
    <w:rsid w:val="008D6AB4"/>
    <w:rsid w:val="008D7290"/>
    <w:rsid w:val="008D7350"/>
    <w:rsid w:val="008D7539"/>
    <w:rsid w:val="008D7617"/>
    <w:rsid w:val="008D768D"/>
    <w:rsid w:val="008E019E"/>
    <w:rsid w:val="008E04A9"/>
    <w:rsid w:val="008E0A21"/>
    <w:rsid w:val="008E0C87"/>
    <w:rsid w:val="008E1164"/>
    <w:rsid w:val="008E19C7"/>
    <w:rsid w:val="008E23FE"/>
    <w:rsid w:val="008E2E7F"/>
    <w:rsid w:val="008E3191"/>
    <w:rsid w:val="008E361C"/>
    <w:rsid w:val="008E3CE0"/>
    <w:rsid w:val="008E406C"/>
    <w:rsid w:val="008E439E"/>
    <w:rsid w:val="008E480D"/>
    <w:rsid w:val="008E5008"/>
    <w:rsid w:val="008E58B3"/>
    <w:rsid w:val="008E5D8B"/>
    <w:rsid w:val="008E5F05"/>
    <w:rsid w:val="008E628A"/>
    <w:rsid w:val="008E64D2"/>
    <w:rsid w:val="008E6DBB"/>
    <w:rsid w:val="008E7161"/>
    <w:rsid w:val="008E72D9"/>
    <w:rsid w:val="008E7702"/>
    <w:rsid w:val="008E775B"/>
    <w:rsid w:val="008E7A9E"/>
    <w:rsid w:val="008F008F"/>
    <w:rsid w:val="008F035B"/>
    <w:rsid w:val="008F05BC"/>
    <w:rsid w:val="008F062E"/>
    <w:rsid w:val="008F08BD"/>
    <w:rsid w:val="008F0E70"/>
    <w:rsid w:val="008F1F5A"/>
    <w:rsid w:val="008F295F"/>
    <w:rsid w:val="008F29CD"/>
    <w:rsid w:val="008F2ED4"/>
    <w:rsid w:val="008F304D"/>
    <w:rsid w:val="008F336B"/>
    <w:rsid w:val="008F3DFB"/>
    <w:rsid w:val="008F4494"/>
    <w:rsid w:val="008F4CB8"/>
    <w:rsid w:val="008F4DEB"/>
    <w:rsid w:val="008F52A6"/>
    <w:rsid w:val="008F66C9"/>
    <w:rsid w:val="008F7429"/>
    <w:rsid w:val="00900D5F"/>
    <w:rsid w:val="009013FD"/>
    <w:rsid w:val="00901FDB"/>
    <w:rsid w:val="00902620"/>
    <w:rsid w:val="0090268E"/>
    <w:rsid w:val="009026DE"/>
    <w:rsid w:val="009028AE"/>
    <w:rsid w:val="00902963"/>
    <w:rsid w:val="00902DC8"/>
    <w:rsid w:val="00902DD6"/>
    <w:rsid w:val="00903311"/>
    <w:rsid w:val="00903A6D"/>
    <w:rsid w:val="00903E90"/>
    <w:rsid w:val="009041C9"/>
    <w:rsid w:val="0090426E"/>
    <w:rsid w:val="0090468B"/>
    <w:rsid w:val="00904BA6"/>
    <w:rsid w:val="00904C56"/>
    <w:rsid w:val="00904C5E"/>
    <w:rsid w:val="00905AB9"/>
    <w:rsid w:val="00905BA7"/>
    <w:rsid w:val="00905E31"/>
    <w:rsid w:val="009065CF"/>
    <w:rsid w:val="00906A9A"/>
    <w:rsid w:val="00906ECE"/>
    <w:rsid w:val="00907487"/>
    <w:rsid w:val="009077E2"/>
    <w:rsid w:val="0091043E"/>
    <w:rsid w:val="00910E4C"/>
    <w:rsid w:val="00911191"/>
    <w:rsid w:val="009118E8"/>
    <w:rsid w:val="00912646"/>
    <w:rsid w:val="009129C0"/>
    <w:rsid w:val="00912E83"/>
    <w:rsid w:val="00912FAB"/>
    <w:rsid w:val="009136DD"/>
    <w:rsid w:val="009137AC"/>
    <w:rsid w:val="009137E9"/>
    <w:rsid w:val="00913C5F"/>
    <w:rsid w:val="009149B7"/>
    <w:rsid w:val="00914D35"/>
    <w:rsid w:val="0091557D"/>
    <w:rsid w:val="009156B0"/>
    <w:rsid w:val="009160A7"/>
    <w:rsid w:val="0091636E"/>
    <w:rsid w:val="00917C56"/>
    <w:rsid w:val="00920196"/>
    <w:rsid w:val="00920374"/>
    <w:rsid w:val="00920569"/>
    <w:rsid w:val="009206E4"/>
    <w:rsid w:val="009212EB"/>
    <w:rsid w:val="00921849"/>
    <w:rsid w:val="009219FC"/>
    <w:rsid w:val="00921BD1"/>
    <w:rsid w:val="00921EBD"/>
    <w:rsid w:val="009224E3"/>
    <w:rsid w:val="0092260A"/>
    <w:rsid w:val="00922794"/>
    <w:rsid w:val="00922A62"/>
    <w:rsid w:val="00923437"/>
    <w:rsid w:val="0092424D"/>
    <w:rsid w:val="009245F0"/>
    <w:rsid w:val="0092460D"/>
    <w:rsid w:val="0092497C"/>
    <w:rsid w:val="009249E8"/>
    <w:rsid w:val="00925558"/>
    <w:rsid w:val="00925A07"/>
    <w:rsid w:val="0092603E"/>
    <w:rsid w:val="0092633F"/>
    <w:rsid w:val="009266EE"/>
    <w:rsid w:val="009267EE"/>
    <w:rsid w:val="00926A4E"/>
    <w:rsid w:val="00926B10"/>
    <w:rsid w:val="00927980"/>
    <w:rsid w:val="00927CF9"/>
    <w:rsid w:val="00930B68"/>
    <w:rsid w:val="009315C3"/>
    <w:rsid w:val="00931E4A"/>
    <w:rsid w:val="009325BE"/>
    <w:rsid w:val="009329E9"/>
    <w:rsid w:val="00932BA6"/>
    <w:rsid w:val="009334CE"/>
    <w:rsid w:val="00933538"/>
    <w:rsid w:val="00933568"/>
    <w:rsid w:val="0093360D"/>
    <w:rsid w:val="00933901"/>
    <w:rsid w:val="00933D70"/>
    <w:rsid w:val="00933DFA"/>
    <w:rsid w:val="00935955"/>
    <w:rsid w:val="009361D5"/>
    <w:rsid w:val="009368AA"/>
    <w:rsid w:val="00937C3A"/>
    <w:rsid w:val="0094056A"/>
    <w:rsid w:val="00940619"/>
    <w:rsid w:val="00940696"/>
    <w:rsid w:val="00941DFF"/>
    <w:rsid w:val="009432A0"/>
    <w:rsid w:val="00943483"/>
    <w:rsid w:val="009440FC"/>
    <w:rsid w:val="00944795"/>
    <w:rsid w:val="00945A18"/>
    <w:rsid w:val="00945D0A"/>
    <w:rsid w:val="009460E4"/>
    <w:rsid w:val="009463AB"/>
    <w:rsid w:val="009477F0"/>
    <w:rsid w:val="0094799E"/>
    <w:rsid w:val="00947DCD"/>
    <w:rsid w:val="00950CCC"/>
    <w:rsid w:val="00950D1A"/>
    <w:rsid w:val="009510A1"/>
    <w:rsid w:val="009511A3"/>
    <w:rsid w:val="00951AE5"/>
    <w:rsid w:val="00953898"/>
    <w:rsid w:val="00953C27"/>
    <w:rsid w:val="00953C6E"/>
    <w:rsid w:val="00954D2A"/>
    <w:rsid w:val="00955177"/>
    <w:rsid w:val="009559DE"/>
    <w:rsid w:val="0095650A"/>
    <w:rsid w:val="0095721D"/>
    <w:rsid w:val="00957FF4"/>
    <w:rsid w:val="0096019D"/>
    <w:rsid w:val="00961224"/>
    <w:rsid w:val="00961483"/>
    <w:rsid w:val="00962351"/>
    <w:rsid w:val="00962D6A"/>
    <w:rsid w:val="0096356B"/>
    <w:rsid w:val="00963BE3"/>
    <w:rsid w:val="00963D06"/>
    <w:rsid w:val="0096440F"/>
    <w:rsid w:val="00964C3B"/>
    <w:rsid w:val="00964DEA"/>
    <w:rsid w:val="00964E67"/>
    <w:rsid w:val="00964F7B"/>
    <w:rsid w:val="00965195"/>
    <w:rsid w:val="009651D1"/>
    <w:rsid w:val="009656F1"/>
    <w:rsid w:val="00965C0B"/>
    <w:rsid w:val="00965DC2"/>
    <w:rsid w:val="009660A3"/>
    <w:rsid w:val="0096723B"/>
    <w:rsid w:val="009672E0"/>
    <w:rsid w:val="009673BD"/>
    <w:rsid w:val="0096771F"/>
    <w:rsid w:val="00967815"/>
    <w:rsid w:val="00967A47"/>
    <w:rsid w:val="0097131F"/>
    <w:rsid w:val="00971763"/>
    <w:rsid w:val="00971AFC"/>
    <w:rsid w:val="009732EA"/>
    <w:rsid w:val="00973308"/>
    <w:rsid w:val="00973607"/>
    <w:rsid w:val="00973E51"/>
    <w:rsid w:val="00973F98"/>
    <w:rsid w:val="00974148"/>
    <w:rsid w:val="00974188"/>
    <w:rsid w:val="00974E58"/>
    <w:rsid w:val="00974FCB"/>
    <w:rsid w:val="00975BCF"/>
    <w:rsid w:val="009764B6"/>
    <w:rsid w:val="009766BC"/>
    <w:rsid w:val="00976E56"/>
    <w:rsid w:val="00980090"/>
    <w:rsid w:val="009805A0"/>
    <w:rsid w:val="00980614"/>
    <w:rsid w:val="009807BE"/>
    <w:rsid w:val="00982403"/>
    <w:rsid w:val="00982784"/>
    <w:rsid w:val="00983958"/>
    <w:rsid w:val="009840D0"/>
    <w:rsid w:val="00984254"/>
    <w:rsid w:val="00985670"/>
    <w:rsid w:val="00986C80"/>
    <w:rsid w:val="009873B7"/>
    <w:rsid w:val="009873F0"/>
    <w:rsid w:val="00987840"/>
    <w:rsid w:val="00987B77"/>
    <w:rsid w:val="00987BB7"/>
    <w:rsid w:val="009900DC"/>
    <w:rsid w:val="00990168"/>
    <w:rsid w:val="0099046C"/>
    <w:rsid w:val="00990F51"/>
    <w:rsid w:val="009911D7"/>
    <w:rsid w:val="00991273"/>
    <w:rsid w:val="009916E6"/>
    <w:rsid w:val="00991723"/>
    <w:rsid w:val="00991CB2"/>
    <w:rsid w:val="00991CFF"/>
    <w:rsid w:val="00991F79"/>
    <w:rsid w:val="009924D5"/>
    <w:rsid w:val="009926E7"/>
    <w:rsid w:val="009929FD"/>
    <w:rsid w:val="00993BF5"/>
    <w:rsid w:val="00994CED"/>
    <w:rsid w:val="00994DE1"/>
    <w:rsid w:val="00995336"/>
    <w:rsid w:val="00995899"/>
    <w:rsid w:val="00995A85"/>
    <w:rsid w:val="00995AB8"/>
    <w:rsid w:val="00996829"/>
    <w:rsid w:val="0099687A"/>
    <w:rsid w:val="00997785"/>
    <w:rsid w:val="009978AC"/>
    <w:rsid w:val="00997FC2"/>
    <w:rsid w:val="009A04C9"/>
    <w:rsid w:val="009A0A87"/>
    <w:rsid w:val="009A1B0A"/>
    <w:rsid w:val="009A2FBA"/>
    <w:rsid w:val="009A3182"/>
    <w:rsid w:val="009A4598"/>
    <w:rsid w:val="009A4FF9"/>
    <w:rsid w:val="009A5162"/>
    <w:rsid w:val="009A540F"/>
    <w:rsid w:val="009A5DAD"/>
    <w:rsid w:val="009A633E"/>
    <w:rsid w:val="009A659B"/>
    <w:rsid w:val="009A766B"/>
    <w:rsid w:val="009B01D3"/>
    <w:rsid w:val="009B0AAF"/>
    <w:rsid w:val="009B0CE9"/>
    <w:rsid w:val="009B0FDD"/>
    <w:rsid w:val="009B1F55"/>
    <w:rsid w:val="009B309B"/>
    <w:rsid w:val="009B3396"/>
    <w:rsid w:val="009B3B4D"/>
    <w:rsid w:val="009B3B7C"/>
    <w:rsid w:val="009B3CC9"/>
    <w:rsid w:val="009B476C"/>
    <w:rsid w:val="009B4A0C"/>
    <w:rsid w:val="009B4C2F"/>
    <w:rsid w:val="009B507A"/>
    <w:rsid w:val="009B51E8"/>
    <w:rsid w:val="009B5ACF"/>
    <w:rsid w:val="009B5EA3"/>
    <w:rsid w:val="009B601A"/>
    <w:rsid w:val="009B6D38"/>
    <w:rsid w:val="009B7580"/>
    <w:rsid w:val="009B7B50"/>
    <w:rsid w:val="009B7CAA"/>
    <w:rsid w:val="009B7CE6"/>
    <w:rsid w:val="009B7DCA"/>
    <w:rsid w:val="009C0056"/>
    <w:rsid w:val="009C00D9"/>
    <w:rsid w:val="009C160C"/>
    <w:rsid w:val="009C1937"/>
    <w:rsid w:val="009C2EA8"/>
    <w:rsid w:val="009C32C6"/>
    <w:rsid w:val="009C3CE9"/>
    <w:rsid w:val="009C3D75"/>
    <w:rsid w:val="009C462B"/>
    <w:rsid w:val="009C49BC"/>
    <w:rsid w:val="009C4E33"/>
    <w:rsid w:val="009C515A"/>
    <w:rsid w:val="009C56E4"/>
    <w:rsid w:val="009C5C89"/>
    <w:rsid w:val="009C697E"/>
    <w:rsid w:val="009D0494"/>
    <w:rsid w:val="009D0F82"/>
    <w:rsid w:val="009D1126"/>
    <w:rsid w:val="009D3322"/>
    <w:rsid w:val="009D351B"/>
    <w:rsid w:val="009D453E"/>
    <w:rsid w:val="009D49EF"/>
    <w:rsid w:val="009D4D1D"/>
    <w:rsid w:val="009D4E8D"/>
    <w:rsid w:val="009D4F6C"/>
    <w:rsid w:val="009D65E7"/>
    <w:rsid w:val="009D664B"/>
    <w:rsid w:val="009D6E00"/>
    <w:rsid w:val="009D6EEE"/>
    <w:rsid w:val="009D6F53"/>
    <w:rsid w:val="009D6F81"/>
    <w:rsid w:val="009D7644"/>
    <w:rsid w:val="009E0817"/>
    <w:rsid w:val="009E0932"/>
    <w:rsid w:val="009E0CCC"/>
    <w:rsid w:val="009E0CCF"/>
    <w:rsid w:val="009E1295"/>
    <w:rsid w:val="009E1612"/>
    <w:rsid w:val="009E1908"/>
    <w:rsid w:val="009E1E89"/>
    <w:rsid w:val="009E2636"/>
    <w:rsid w:val="009E2B99"/>
    <w:rsid w:val="009E3615"/>
    <w:rsid w:val="009E3651"/>
    <w:rsid w:val="009E37A2"/>
    <w:rsid w:val="009E48EE"/>
    <w:rsid w:val="009E4C0D"/>
    <w:rsid w:val="009E4C6A"/>
    <w:rsid w:val="009E5704"/>
    <w:rsid w:val="009E5724"/>
    <w:rsid w:val="009E5D7B"/>
    <w:rsid w:val="009E662C"/>
    <w:rsid w:val="009E66F6"/>
    <w:rsid w:val="009E751A"/>
    <w:rsid w:val="009E75CF"/>
    <w:rsid w:val="009E7748"/>
    <w:rsid w:val="009E78F8"/>
    <w:rsid w:val="009E7D5E"/>
    <w:rsid w:val="009F0674"/>
    <w:rsid w:val="009F06C8"/>
    <w:rsid w:val="009F0AD3"/>
    <w:rsid w:val="009F0C0D"/>
    <w:rsid w:val="009F0CF2"/>
    <w:rsid w:val="009F18BA"/>
    <w:rsid w:val="009F1CBB"/>
    <w:rsid w:val="009F204A"/>
    <w:rsid w:val="009F22BA"/>
    <w:rsid w:val="009F2472"/>
    <w:rsid w:val="009F251E"/>
    <w:rsid w:val="009F2DD1"/>
    <w:rsid w:val="009F3856"/>
    <w:rsid w:val="009F3EFA"/>
    <w:rsid w:val="009F4CE1"/>
    <w:rsid w:val="009F530B"/>
    <w:rsid w:val="009F5EB5"/>
    <w:rsid w:val="009F6029"/>
    <w:rsid w:val="009F6786"/>
    <w:rsid w:val="009F6882"/>
    <w:rsid w:val="009F6B32"/>
    <w:rsid w:val="009F72C9"/>
    <w:rsid w:val="00A0093F"/>
    <w:rsid w:val="00A00B55"/>
    <w:rsid w:val="00A00F63"/>
    <w:rsid w:val="00A015B5"/>
    <w:rsid w:val="00A019AF"/>
    <w:rsid w:val="00A02862"/>
    <w:rsid w:val="00A02BBA"/>
    <w:rsid w:val="00A0318D"/>
    <w:rsid w:val="00A03C91"/>
    <w:rsid w:val="00A043C6"/>
    <w:rsid w:val="00A05742"/>
    <w:rsid w:val="00A05BD0"/>
    <w:rsid w:val="00A06442"/>
    <w:rsid w:val="00A06BD0"/>
    <w:rsid w:val="00A06E9D"/>
    <w:rsid w:val="00A0723E"/>
    <w:rsid w:val="00A1035F"/>
    <w:rsid w:val="00A1076C"/>
    <w:rsid w:val="00A108EA"/>
    <w:rsid w:val="00A11286"/>
    <w:rsid w:val="00A1148F"/>
    <w:rsid w:val="00A1156D"/>
    <w:rsid w:val="00A11B82"/>
    <w:rsid w:val="00A11D5F"/>
    <w:rsid w:val="00A11F36"/>
    <w:rsid w:val="00A14A72"/>
    <w:rsid w:val="00A14AB5"/>
    <w:rsid w:val="00A14CC9"/>
    <w:rsid w:val="00A1595C"/>
    <w:rsid w:val="00A15974"/>
    <w:rsid w:val="00A15C15"/>
    <w:rsid w:val="00A15C83"/>
    <w:rsid w:val="00A164BB"/>
    <w:rsid w:val="00A165A8"/>
    <w:rsid w:val="00A16BD2"/>
    <w:rsid w:val="00A16D8A"/>
    <w:rsid w:val="00A16F75"/>
    <w:rsid w:val="00A170EC"/>
    <w:rsid w:val="00A17302"/>
    <w:rsid w:val="00A1750F"/>
    <w:rsid w:val="00A175C5"/>
    <w:rsid w:val="00A1769F"/>
    <w:rsid w:val="00A1794F"/>
    <w:rsid w:val="00A20030"/>
    <w:rsid w:val="00A202E1"/>
    <w:rsid w:val="00A20CC3"/>
    <w:rsid w:val="00A20DB5"/>
    <w:rsid w:val="00A21165"/>
    <w:rsid w:val="00A21471"/>
    <w:rsid w:val="00A217DC"/>
    <w:rsid w:val="00A2216C"/>
    <w:rsid w:val="00A224AE"/>
    <w:rsid w:val="00A228AC"/>
    <w:rsid w:val="00A22AB9"/>
    <w:rsid w:val="00A23000"/>
    <w:rsid w:val="00A234B8"/>
    <w:rsid w:val="00A24C24"/>
    <w:rsid w:val="00A24E18"/>
    <w:rsid w:val="00A24ED4"/>
    <w:rsid w:val="00A25638"/>
    <w:rsid w:val="00A2568D"/>
    <w:rsid w:val="00A25B75"/>
    <w:rsid w:val="00A2614E"/>
    <w:rsid w:val="00A2683A"/>
    <w:rsid w:val="00A2691C"/>
    <w:rsid w:val="00A270C1"/>
    <w:rsid w:val="00A27A1B"/>
    <w:rsid w:val="00A27B80"/>
    <w:rsid w:val="00A307D1"/>
    <w:rsid w:val="00A309B1"/>
    <w:rsid w:val="00A30BFF"/>
    <w:rsid w:val="00A312C7"/>
    <w:rsid w:val="00A313D8"/>
    <w:rsid w:val="00A313E2"/>
    <w:rsid w:val="00A31691"/>
    <w:rsid w:val="00A3172B"/>
    <w:rsid w:val="00A31E5C"/>
    <w:rsid w:val="00A324FA"/>
    <w:rsid w:val="00A325A4"/>
    <w:rsid w:val="00A32DE3"/>
    <w:rsid w:val="00A330A6"/>
    <w:rsid w:val="00A331F5"/>
    <w:rsid w:val="00A33F11"/>
    <w:rsid w:val="00A35A1A"/>
    <w:rsid w:val="00A35DF9"/>
    <w:rsid w:val="00A36116"/>
    <w:rsid w:val="00A3691C"/>
    <w:rsid w:val="00A36ACD"/>
    <w:rsid w:val="00A36EDC"/>
    <w:rsid w:val="00A372AB"/>
    <w:rsid w:val="00A3730E"/>
    <w:rsid w:val="00A37A57"/>
    <w:rsid w:val="00A37CD9"/>
    <w:rsid w:val="00A37FC8"/>
    <w:rsid w:val="00A40CFF"/>
    <w:rsid w:val="00A4107E"/>
    <w:rsid w:val="00A4111F"/>
    <w:rsid w:val="00A41672"/>
    <w:rsid w:val="00A41A63"/>
    <w:rsid w:val="00A4280A"/>
    <w:rsid w:val="00A4295E"/>
    <w:rsid w:val="00A42994"/>
    <w:rsid w:val="00A434F5"/>
    <w:rsid w:val="00A435E0"/>
    <w:rsid w:val="00A438A8"/>
    <w:rsid w:val="00A438E0"/>
    <w:rsid w:val="00A4393C"/>
    <w:rsid w:val="00A439B2"/>
    <w:rsid w:val="00A43CE0"/>
    <w:rsid w:val="00A44474"/>
    <w:rsid w:val="00A44BCC"/>
    <w:rsid w:val="00A44DCE"/>
    <w:rsid w:val="00A450EF"/>
    <w:rsid w:val="00A45858"/>
    <w:rsid w:val="00A45C54"/>
    <w:rsid w:val="00A46C34"/>
    <w:rsid w:val="00A472BB"/>
    <w:rsid w:val="00A477DD"/>
    <w:rsid w:val="00A47EA6"/>
    <w:rsid w:val="00A502DB"/>
    <w:rsid w:val="00A51419"/>
    <w:rsid w:val="00A52054"/>
    <w:rsid w:val="00A5307C"/>
    <w:rsid w:val="00A53BAA"/>
    <w:rsid w:val="00A54434"/>
    <w:rsid w:val="00A54B32"/>
    <w:rsid w:val="00A551BE"/>
    <w:rsid w:val="00A56371"/>
    <w:rsid w:val="00A56C97"/>
    <w:rsid w:val="00A571B3"/>
    <w:rsid w:val="00A5746B"/>
    <w:rsid w:val="00A574B1"/>
    <w:rsid w:val="00A575B1"/>
    <w:rsid w:val="00A57C7C"/>
    <w:rsid w:val="00A60031"/>
    <w:rsid w:val="00A60138"/>
    <w:rsid w:val="00A6033C"/>
    <w:rsid w:val="00A6038A"/>
    <w:rsid w:val="00A60568"/>
    <w:rsid w:val="00A61838"/>
    <w:rsid w:val="00A61D1B"/>
    <w:rsid w:val="00A622F6"/>
    <w:rsid w:val="00A6247E"/>
    <w:rsid w:val="00A62662"/>
    <w:rsid w:val="00A62948"/>
    <w:rsid w:val="00A63150"/>
    <w:rsid w:val="00A63612"/>
    <w:rsid w:val="00A63D6E"/>
    <w:rsid w:val="00A642AC"/>
    <w:rsid w:val="00A64AE3"/>
    <w:rsid w:val="00A656CA"/>
    <w:rsid w:val="00A659F7"/>
    <w:rsid w:val="00A65A22"/>
    <w:rsid w:val="00A662BB"/>
    <w:rsid w:val="00A663D6"/>
    <w:rsid w:val="00A666FC"/>
    <w:rsid w:val="00A667EC"/>
    <w:rsid w:val="00A66BD4"/>
    <w:rsid w:val="00A671A6"/>
    <w:rsid w:val="00A67846"/>
    <w:rsid w:val="00A70457"/>
    <w:rsid w:val="00A70D38"/>
    <w:rsid w:val="00A71219"/>
    <w:rsid w:val="00A718F3"/>
    <w:rsid w:val="00A724A3"/>
    <w:rsid w:val="00A72545"/>
    <w:rsid w:val="00A72EC9"/>
    <w:rsid w:val="00A72FCD"/>
    <w:rsid w:val="00A730FF"/>
    <w:rsid w:val="00A74239"/>
    <w:rsid w:val="00A752B5"/>
    <w:rsid w:val="00A754B6"/>
    <w:rsid w:val="00A766B7"/>
    <w:rsid w:val="00A7758E"/>
    <w:rsid w:val="00A777D7"/>
    <w:rsid w:val="00A8016D"/>
    <w:rsid w:val="00A8027B"/>
    <w:rsid w:val="00A822CC"/>
    <w:rsid w:val="00A8302C"/>
    <w:rsid w:val="00A859A7"/>
    <w:rsid w:val="00A8694B"/>
    <w:rsid w:val="00A87575"/>
    <w:rsid w:val="00A875C6"/>
    <w:rsid w:val="00A87849"/>
    <w:rsid w:val="00A87C83"/>
    <w:rsid w:val="00A91130"/>
    <w:rsid w:val="00A91DFB"/>
    <w:rsid w:val="00A92018"/>
    <w:rsid w:val="00A9225D"/>
    <w:rsid w:val="00A9232D"/>
    <w:rsid w:val="00A92AF9"/>
    <w:rsid w:val="00A937BC"/>
    <w:rsid w:val="00A93B73"/>
    <w:rsid w:val="00A93D84"/>
    <w:rsid w:val="00A94951"/>
    <w:rsid w:val="00A94CBF"/>
    <w:rsid w:val="00A95BEA"/>
    <w:rsid w:val="00A95F11"/>
    <w:rsid w:val="00A96723"/>
    <w:rsid w:val="00A97273"/>
    <w:rsid w:val="00A97389"/>
    <w:rsid w:val="00A976D6"/>
    <w:rsid w:val="00A97738"/>
    <w:rsid w:val="00AA0A2B"/>
    <w:rsid w:val="00AA0B97"/>
    <w:rsid w:val="00AA0CE7"/>
    <w:rsid w:val="00AA13A5"/>
    <w:rsid w:val="00AA1550"/>
    <w:rsid w:val="00AA209B"/>
    <w:rsid w:val="00AA2272"/>
    <w:rsid w:val="00AA2442"/>
    <w:rsid w:val="00AA3BAC"/>
    <w:rsid w:val="00AA463A"/>
    <w:rsid w:val="00AA568F"/>
    <w:rsid w:val="00AA58F5"/>
    <w:rsid w:val="00AA5949"/>
    <w:rsid w:val="00AA59F3"/>
    <w:rsid w:val="00AA5A5D"/>
    <w:rsid w:val="00AA5C96"/>
    <w:rsid w:val="00AA6050"/>
    <w:rsid w:val="00AA6E2C"/>
    <w:rsid w:val="00AA6FD8"/>
    <w:rsid w:val="00AA7B44"/>
    <w:rsid w:val="00AA7C36"/>
    <w:rsid w:val="00AB08FF"/>
    <w:rsid w:val="00AB0DA9"/>
    <w:rsid w:val="00AB1219"/>
    <w:rsid w:val="00AB14DE"/>
    <w:rsid w:val="00AB1A05"/>
    <w:rsid w:val="00AB1A49"/>
    <w:rsid w:val="00AB2310"/>
    <w:rsid w:val="00AB233E"/>
    <w:rsid w:val="00AB25CC"/>
    <w:rsid w:val="00AB3064"/>
    <w:rsid w:val="00AB3D7E"/>
    <w:rsid w:val="00AB47E2"/>
    <w:rsid w:val="00AB541C"/>
    <w:rsid w:val="00AB54F8"/>
    <w:rsid w:val="00AB67BA"/>
    <w:rsid w:val="00AB67C7"/>
    <w:rsid w:val="00AB7030"/>
    <w:rsid w:val="00AB7153"/>
    <w:rsid w:val="00AC0017"/>
    <w:rsid w:val="00AC0058"/>
    <w:rsid w:val="00AC02FE"/>
    <w:rsid w:val="00AC0BD9"/>
    <w:rsid w:val="00AC15F3"/>
    <w:rsid w:val="00AC172A"/>
    <w:rsid w:val="00AC1A6C"/>
    <w:rsid w:val="00AC1EF3"/>
    <w:rsid w:val="00AC1FF3"/>
    <w:rsid w:val="00AC2006"/>
    <w:rsid w:val="00AC2DCD"/>
    <w:rsid w:val="00AC32EA"/>
    <w:rsid w:val="00AC3524"/>
    <w:rsid w:val="00AC36FD"/>
    <w:rsid w:val="00AC3CBA"/>
    <w:rsid w:val="00AC3DF8"/>
    <w:rsid w:val="00AC4153"/>
    <w:rsid w:val="00AC43A7"/>
    <w:rsid w:val="00AC4491"/>
    <w:rsid w:val="00AC4609"/>
    <w:rsid w:val="00AC64AF"/>
    <w:rsid w:val="00AC64F6"/>
    <w:rsid w:val="00AC681B"/>
    <w:rsid w:val="00AC6D41"/>
    <w:rsid w:val="00AC6DD5"/>
    <w:rsid w:val="00AC6E2D"/>
    <w:rsid w:val="00AC6EDB"/>
    <w:rsid w:val="00AD1783"/>
    <w:rsid w:val="00AD195C"/>
    <w:rsid w:val="00AD1C47"/>
    <w:rsid w:val="00AD20C8"/>
    <w:rsid w:val="00AD27BE"/>
    <w:rsid w:val="00AD29E4"/>
    <w:rsid w:val="00AD2A87"/>
    <w:rsid w:val="00AD2DAD"/>
    <w:rsid w:val="00AD3C0F"/>
    <w:rsid w:val="00AD3F0E"/>
    <w:rsid w:val="00AD4269"/>
    <w:rsid w:val="00AD4A4D"/>
    <w:rsid w:val="00AD508A"/>
    <w:rsid w:val="00AD579A"/>
    <w:rsid w:val="00AD5E48"/>
    <w:rsid w:val="00AD62C5"/>
    <w:rsid w:val="00AD6B3E"/>
    <w:rsid w:val="00AD6C61"/>
    <w:rsid w:val="00AD7067"/>
    <w:rsid w:val="00AD7B61"/>
    <w:rsid w:val="00AD7B7B"/>
    <w:rsid w:val="00AD7FF0"/>
    <w:rsid w:val="00AE03BB"/>
    <w:rsid w:val="00AE0C39"/>
    <w:rsid w:val="00AE0D36"/>
    <w:rsid w:val="00AE24B5"/>
    <w:rsid w:val="00AE27D2"/>
    <w:rsid w:val="00AE2C9D"/>
    <w:rsid w:val="00AE2CA0"/>
    <w:rsid w:val="00AE3232"/>
    <w:rsid w:val="00AE342B"/>
    <w:rsid w:val="00AE39DE"/>
    <w:rsid w:val="00AE3A88"/>
    <w:rsid w:val="00AE3A94"/>
    <w:rsid w:val="00AE3EB3"/>
    <w:rsid w:val="00AE4014"/>
    <w:rsid w:val="00AE436C"/>
    <w:rsid w:val="00AE4395"/>
    <w:rsid w:val="00AE43A6"/>
    <w:rsid w:val="00AE5440"/>
    <w:rsid w:val="00AE56F1"/>
    <w:rsid w:val="00AE5A65"/>
    <w:rsid w:val="00AE5F1C"/>
    <w:rsid w:val="00AE6CCC"/>
    <w:rsid w:val="00AE6D1C"/>
    <w:rsid w:val="00AE6E8A"/>
    <w:rsid w:val="00AE6F55"/>
    <w:rsid w:val="00AE732B"/>
    <w:rsid w:val="00AE7BC2"/>
    <w:rsid w:val="00AF0798"/>
    <w:rsid w:val="00AF0A2A"/>
    <w:rsid w:val="00AF10FE"/>
    <w:rsid w:val="00AF2158"/>
    <w:rsid w:val="00AF22C3"/>
    <w:rsid w:val="00AF22EF"/>
    <w:rsid w:val="00AF29A7"/>
    <w:rsid w:val="00AF2C6A"/>
    <w:rsid w:val="00AF311B"/>
    <w:rsid w:val="00AF3459"/>
    <w:rsid w:val="00AF34B8"/>
    <w:rsid w:val="00AF49A6"/>
    <w:rsid w:val="00AF5324"/>
    <w:rsid w:val="00AF549E"/>
    <w:rsid w:val="00AF5624"/>
    <w:rsid w:val="00AF58BA"/>
    <w:rsid w:val="00AF59AC"/>
    <w:rsid w:val="00AF5B93"/>
    <w:rsid w:val="00AF7651"/>
    <w:rsid w:val="00B00D0C"/>
    <w:rsid w:val="00B00E3E"/>
    <w:rsid w:val="00B00F20"/>
    <w:rsid w:val="00B010AB"/>
    <w:rsid w:val="00B012A5"/>
    <w:rsid w:val="00B0294A"/>
    <w:rsid w:val="00B029D0"/>
    <w:rsid w:val="00B02D2A"/>
    <w:rsid w:val="00B0301B"/>
    <w:rsid w:val="00B039B4"/>
    <w:rsid w:val="00B04895"/>
    <w:rsid w:val="00B04CCC"/>
    <w:rsid w:val="00B04F55"/>
    <w:rsid w:val="00B04F5D"/>
    <w:rsid w:val="00B05059"/>
    <w:rsid w:val="00B052AD"/>
    <w:rsid w:val="00B053A5"/>
    <w:rsid w:val="00B05A84"/>
    <w:rsid w:val="00B0725A"/>
    <w:rsid w:val="00B075F1"/>
    <w:rsid w:val="00B07AC8"/>
    <w:rsid w:val="00B07B03"/>
    <w:rsid w:val="00B07E76"/>
    <w:rsid w:val="00B10352"/>
    <w:rsid w:val="00B106E2"/>
    <w:rsid w:val="00B10952"/>
    <w:rsid w:val="00B10974"/>
    <w:rsid w:val="00B1176C"/>
    <w:rsid w:val="00B117F5"/>
    <w:rsid w:val="00B12572"/>
    <w:rsid w:val="00B12C5A"/>
    <w:rsid w:val="00B13F9D"/>
    <w:rsid w:val="00B14739"/>
    <w:rsid w:val="00B160B8"/>
    <w:rsid w:val="00B162D7"/>
    <w:rsid w:val="00B169A3"/>
    <w:rsid w:val="00B17642"/>
    <w:rsid w:val="00B17F2F"/>
    <w:rsid w:val="00B20128"/>
    <w:rsid w:val="00B20288"/>
    <w:rsid w:val="00B20884"/>
    <w:rsid w:val="00B20E5F"/>
    <w:rsid w:val="00B21B84"/>
    <w:rsid w:val="00B22387"/>
    <w:rsid w:val="00B22997"/>
    <w:rsid w:val="00B22A7E"/>
    <w:rsid w:val="00B23E15"/>
    <w:rsid w:val="00B24008"/>
    <w:rsid w:val="00B240CE"/>
    <w:rsid w:val="00B25787"/>
    <w:rsid w:val="00B25A0C"/>
    <w:rsid w:val="00B27405"/>
    <w:rsid w:val="00B2766F"/>
    <w:rsid w:val="00B27F48"/>
    <w:rsid w:val="00B30414"/>
    <w:rsid w:val="00B30569"/>
    <w:rsid w:val="00B305FC"/>
    <w:rsid w:val="00B30CC1"/>
    <w:rsid w:val="00B30EFE"/>
    <w:rsid w:val="00B3319B"/>
    <w:rsid w:val="00B3427A"/>
    <w:rsid w:val="00B3436C"/>
    <w:rsid w:val="00B35421"/>
    <w:rsid w:val="00B36036"/>
    <w:rsid w:val="00B360CE"/>
    <w:rsid w:val="00B3723F"/>
    <w:rsid w:val="00B37C61"/>
    <w:rsid w:val="00B40082"/>
    <w:rsid w:val="00B40187"/>
    <w:rsid w:val="00B401A5"/>
    <w:rsid w:val="00B402B0"/>
    <w:rsid w:val="00B40954"/>
    <w:rsid w:val="00B40C7D"/>
    <w:rsid w:val="00B41094"/>
    <w:rsid w:val="00B41691"/>
    <w:rsid w:val="00B416E3"/>
    <w:rsid w:val="00B41BAC"/>
    <w:rsid w:val="00B41C17"/>
    <w:rsid w:val="00B4256E"/>
    <w:rsid w:val="00B42633"/>
    <w:rsid w:val="00B427E2"/>
    <w:rsid w:val="00B427F5"/>
    <w:rsid w:val="00B42B7D"/>
    <w:rsid w:val="00B42EB2"/>
    <w:rsid w:val="00B43913"/>
    <w:rsid w:val="00B43EF6"/>
    <w:rsid w:val="00B4457C"/>
    <w:rsid w:val="00B44BE9"/>
    <w:rsid w:val="00B450D0"/>
    <w:rsid w:val="00B451A6"/>
    <w:rsid w:val="00B45E3A"/>
    <w:rsid w:val="00B45E9D"/>
    <w:rsid w:val="00B46084"/>
    <w:rsid w:val="00B462F0"/>
    <w:rsid w:val="00B46B64"/>
    <w:rsid w:val="00B47749"/>
    <w:rsid w:val="00B47DE2"/>
    <w:rsid w:val="00B50BF1"/>
    <w:rsid w:val="00B510B2"/>
    <w:rsid w:val="00B51A51"/>
    <w:rsid w:val="00B52074"/>
    <w:rsid w:val="00B524F2"/>
    <w:rsid w:val="00B52503"/>
    <w:rsid w:val="00B525EB"/>
    <w:rsid w:val="00B529F5"/>
    <w:rsid w:val="00B52D60"/>
    <w:rsid w:val="00B52D91"/>
    <w:rsid w:val="00B53681"/>
    <w:rsid w:val="00B53816"/>
    <w:rsid w:val="00B53F66"/>
    <w:rsid w:val="00B5424D"/>
    <w:rsid w:val="00B5462A"/>
    <w:rsid w:val="00B5466D"/>
    <w:rsid w:val="00B547CF"/>
    <w:rsid w:val="00B54ADF"/>
    <w:rsid w:val="00B54EAD"/>
    <w:rsid w:val="00B55F2A"/>
    <w:rsid w:val="00B5719A"/>
    <w:rsid w:val="00B573E6"/>
    <w:rsid w:val="00B61D01"/>
    <w:rsid w:val="00B62128"/>
    <w:rsid w:val="00B621E4"/>
    <w:rsid w:val="00B621EF"/>
    <w:rsid w:val="00B624C5"/>
    <w:rsid w:val="00B63591"/>
    <w:rsid w:val="00B637D9"/>
    <w:rsid w:val="00B6381C"/>
    <w:rsid w:val="00B643AA"/>
    <w:rsid w:val="00B64727"/>
    <w:rsid w:val="00B6490C"/>
    <w:rsid w:val="00B64EDA"/>
    <w:rsid w:val="00B6511C"/>
    <w:rsid w:val="00B6565C"/>
    <w:rsid w:val="00B65783"/>
    <w:rsid w:val="00B65CA2"/>
    <w:rsid w:val="00B6632F"/>
    <w:rsid w:val="00B66825"/>
    <w:rsid w:val="00B67191"/>
    <w:rsid w:val="00B67428"/>
    <w:rsid w:val="00B67832"/>
    <w:rsid w:val="00B70661"/>
    <w:rsid w:val="00B706F3"/>
    <w:rsid w:val="00B7087A"/>
    <w:rsid w:val="00B70991"/>
    <w:rsid w:val="00B709FD"/>
    <w:rsid w:val="00B71B72"/>
    <w:rsid w:val="00B730F4"/>
    <w:rsid w:val="00B73719"/>
    <w:rsid w:val="00B73E64"/>
    <w:rsid w:val="00B7423E"/>
    <w:rsid w:val="00B7427C"/>
    <w:rsid w:val="00B74AF7"/>
    <w:rsid w:val="00B75CFA"/>
    <w:rsid w:val="00B76840"/>
    <w:rsid w:val="00B76A0C"/>
    <w:rsid w:val="00B76DBC"/>
    <w:rsid w:val="00B778BE"/>
    <w:rsid w:val="00B8162A"/>
    <w:rsid w:val="00B81E7D"/>
    <w:rsid w:val="00B81F91"/>
    <w:rsid w:val="00B83B55"/>
    <w:rsid w:val="00B83EAD"/>
    <w:rsid w:val="00B846FF"/>
    <w:rsid w:val="00B850D9"/>
    <w:rsid w:val="00B85984"/>
    <w:rsid w:val="00B85E34"/>
    <w:rsid w:val="00B8603B"/>
    <w:rsid w:val="00B86550"/>
    <w:rsid w:val="00B865EB"/>
    <w:rsid w:val="00B866ED"/>
    <w:rsid w:val="00B869A8"/>
    <w:rsid w:val="00B86B65"/>
    <w:rsid w:val="00B872A0"/>
    <w:rsid w:val="00B87CAC"/>
    <w:rsid w:val="00B91712"/>
    <w:rsid w:val="00B9198B"/>
    <w:rsid w:val="00B92731"/>
    <w:rsid w:val="00B92918"/>
    <w:rsid w:val="00B92BF1"/>
    <w:rsid w:val="00B92CB5"/>
    <w:rsid w:val="00B93337"/>
    <w:rsid w:val="00B93C9F"/>
    <w:rsid w:val="00B93CF5"/>
    <w:rsid w:val="00B93D19"/>
    <w:rsid w:val="00B946E8"/>
    <w:rsid w:val="00B94FCE"/>
    <w:rsid w:val="00B950D3"/>
    <w:rsid w:val="00B95A84"/>
    <w:rsid w:val="00B969EC"/>
    <w:rsid w:val="00B96E42"/>
    <w:rsid w:val="00B9711A"/>
    <w:rsid w:val="00B9724A"/>
    <w:rsid w:val="00B97DF4"/>
    <w:rsid w:val="00BA0915"/>
    <w:rsid w:val="00BA0A0B"/>
    <w:rsid w:val="00BA0E45"/>
    <w:rsid w:val="00BA1057"/>
    <w:rsid w:val="00BA1A3F"/>
    <w:rsid w:val="00BA1D38"/>
    <w:rsid w:val="00BA1F04"/>
    <w:rsid w:val="00BA263E"/>
    <w:rsid w:val="00BA30D3"/>
    <w:rsid w:val="00BA3B12"/>
    <w:rsid w:val="00BA3C49"/>
    <w:rsid w:val="00BA46FC"/>
    <w:rsid w:val="00BA63F4"/>
    <w:rsid w:val="00BA68F6"/>
    <w:rsid w:val="00BA705D"/>
    <w:rsid w:val="00BA7842"/>
    <w:rsid w:val="00BA7920"/>
    <w:rsid w:val="00BB04C1"/>
    <w:rsid w:val="00BB12FC"/>
    <w:rsid w:val="00BB1810"/>
    <w:rsid w:val="00BB26BE"/>
    <w:rsid w:val="00BB43B0"/>
    <w:rsid w:val="00BB4653"/>
    <w:rsid w:val="00BB4B80"/>
    <w:rsid w:val="00BB4D36"/>
    <w:rsid w:val="00BB52C4"/>
    <w:rsid w:val="00BB5516"/>
    <w:rsid w:val="00BB5999"/>
    <w:rsid w:val="00BB601D"/>
    <w:rsid w:val="00BB6094"/>
    <w:rsid w:val="00BB71D7"/>
    <w:rsid w:val="00BC0096"/>
    <w:rsid w:val="00BC08D3"/>
    <w:rsid w:val="00BC0914"/>
    <w:rsid w:val="00BC0D80"/>
    <w:rsid w:val="00BC15AA"/>
    <w:rsid w:val="00BC1825"/>
    <w:rsid w:val="00BC1A32"/>
    <w:rsid w:val="00BC1CC3"/>
    <w:rsid w:val="00BC1F69"/>
    <w:rsid w:val="00BC2453"/>
    <w:rsid w:val="00BC2D0C"/>
    <w:rsid w:val="00BC415F"/>
    <w:rsid w:val="00BC48A8"/>
    <w:rsid w:val="00BC4A49"/>
    <w:rsid w:val="00BC524B"/>
    <w:rsid w:val="00BC57AE"/>
    <w:rsid w:val="00BC57C4"/>
    <w:rsid w:val="00BC5934"/>
    <w:rsid w:val="00BC5AF9"/>
    <w:rsid w:val="00BC5E44"/>
    <w:rsid w:val="00BC5EF7"/>
    <w:rsid w:val="00BC64AD"/>
    <w:rsid w:val="00BC6ADC"/>
    <w:rsid w:val="00BC6DEC"/>
    <w:rsid w:val="00BC6EFC"/>
    <w:rsid w:val="00BC7FD8"/>
    <w:rsid w:val="00BD075A"/>
    <w:rsid w:val="00BD0A21"/>
    <w:rsid w:val="00BD0EDB"/>
    <w:rsid w:val="00BD141D"/>
    <w:rsid w:val="00BD1445"/>
    <w:rsid w:val="00BD1622"/>
    <w:rsid w:val="00BD1E28"/>
    <w:rsid w:val="00BD20B7"/>
    <w:rsid w:val="00BD21DB"/>
    <w:rsid w:val="00BD2270"/>
    <w:rsid w:val="00BD26E0"/>
    <w:rsid w:val="00BD2B11"/>
    <w:rsid w:val="00BD2D5F"/>
    <w:rsid w:val="00BD34C0"/>
    <w:rsid w:val="00BD354F"/>
    <w:rsid w:val="00BD3E0C"/>
    <w:rsid w:val="00BD434A"/>
    <w:rsid w:val="00BD49F9"/>
    <w:rsid w:val="00BD619A"/>
    <w:rsid w:val="00BD61A0"/>
    <w:rsid w:val="00BD66D9"/>
    <w:rsid w:val="00BD6ABF"/>
    <w:rsid w:val="00BD6B54"/>
    <w:rsid w:val="00BD7170"/>
    <w:rsid w:val="00BD7526"/>
    <w:rsid w:val="00BD7EB3"/>
    <w:rsid w:val="00BD7EC2"/>
    <w:rsid w:val="00BE060B"/>
    <w:rsid w:val="00BE0C04"/>
    <w:rsid w:val="00BE0CBF"/>
    <w:rsid w:val="00BE1838"/>
    <w:rsid w:val="00BE19B0"/>
    <w:rsid w:val="00BE1B40"/>
    <w:rsid w:val="00BE1C7F"/>
    <w:rsid w:val="00BE2451"/>
    <w:rsid w:val="00BE36E1"/>
    <w:rsid w:val="00BE3A79"/>
    <w:rsid w:val="00BE4079"/>
    <w:rsid w:val="00BE44F3"/>
    <w:rsid w:val="00BE4DFA"/>
    <w:rsid w:val="00BE4E95"/>
    <w:rsid w:val="00BE53A5"/>
    <w:rsid w:val="00BE5B27"/>
    <w:rsid w:val="00BE5D22"/>
    <w:rsid w:val="00BE62F3"/>
    <w:rsid w:val="00BE630C"/>
    <w:rsid w:val="00BE702F"/>
    <w:rsid w:val="00BE79A6"/>
    <w:rsid w:val="00BE7A97"/>
    <w:rsid w:val="00BF032A"/>
    <w:rsid w:val="00BF21B7"/>
    <w:rsid w:val="00BF246B"/>
    <w:rsid w:val="00BF2541"/>
    <w:rsid w:val="00BF2CC5"/>
    <w:rsid w:val="00BF2FBF"/>
    <w:rsid w:val="00BF38AC"/>
    <w:rsid w:val="00BF46C0"/>
    <w:rsid w:val="00BF486D"/>
    <w:rsid w:val="00BF48C5"/>
    <w:rsid w:val="00BF64E8"/>
    <w:rsid w:val="00BF653C"/>
    <w:rsid w:val="00BF73B9"/>
    <w:rsid w:val="00C00370"/>
    <w:rsid w:val="00C008B5"/>
    <w:rsid w:val="00C00DA3"/>
    <w:rsid w:val="00C01682"/>
    <w:rsid w:val="00C03321"/>
    <w:rsid w:val="00C033BE"/>
    <w:rsid w:val="00C036B3"/>
    <w:rsid w:val="00C03759"/>
    <w:rsid w:val="00C03C17"/>
    <w:rsid w:val="00C03ECF"/>
    <w:rsid w:val="00C04999"/>
    <w:rsid w:val="00C04F87"/>
    <w:rsid w:val="00C05028"/>
    <w:rsid w:val="00C0631D"/>
    <w:rsid w:val="00C06D78"/>
    <w:rsid w:val="00C07024"/>
    <w:rsid w:val="00C070CD"/>
    <w:rsid w:val="00C070F9"/>
    <w:rsid w:val="00C07362"/>
    <w:rsid w:val="00C07901"/>
    <w:rsid w:val="00C07A37"/>
    <w:rsid w:val="00C102E1"/>
    <w:rsid w:val="00C10BD0"/>
    <w:rsid w:val="00C10D1E"/>
    <w:rsid w:val="00C11BE1"/>
    <w:rsid w:val="00C11C0D"/>
    <w:rsid w:val="00C12752"/>
    <w:rsid w:val="00C128C0"/>
    <w:rsid w:val="00C13134"/>
    <w:rsid w:val="00C1542D"/>
    <w:rsid w:val="00C155BB"/>
    <w:rsid w:val="00C15F11"/>
    <w:rsid w:val="00C1642C"/>
    <w:rsid w:val="00C16743"/>
    <w:rsid w:val="00C16F1C"/>
    <w:rsid w:val="00C1719C"/>
    <w:rsid w:val="00C203F4"/>
    <w:rsid w:val="00C208E1"/>
    <w:rsid w:val="00C211B9"/>
    <w:rsid w:val="00C21772"/>
    <w:rsid w:val="00C21979"/>
    <w:rsid w:val="00C222EF"/>
    <w:rsid w:val="00C225BC"/>
    <w:rsid w:val="00C229D7"/>
    <w:rsid w:val="00C229F1"/>
    <w:rsid w:val="00C23287"/>
    <w:rsid w:val="00C23D61"/>
    <w:rsid w:val="00C2400E"/>
    <w:rsid w:val="00C24D52"/>
    <w:rsid w:val="00C24EF5"/>
    <w:rsid w:val="00C2657B"/>
    <w:rsid w:val="00C266A8"/>
    <w:rsid w:val="00C26A79"/>
    <w:rsid w:val="00C26DFB"/>
    <w:rsid w:val="00C26E91"/>
    <w:rsid w:val="00C26F8A"/>
    <w:rsid w:val="00C272D4"/>
    <w:rsid w:val="00C2737B"/>
    <w:rsid w:val="00C273AD"/>
    <w:rsid w:val="00C27780"/>
    <w:rsid w:val="00C3000D"/>
    <w:rsid w:val="00C30659"/>
    <w:rsid w:val="00C30783"/>
    <w:rsid w:val="00C30847"/>
    <w:rsid w:val="00C31325"/>
    <w:rsid w:val="00C313E1"/>
    <w:rsid w:val="00C318FC"/>
    <w:rsid w:val="00C31E81"/>
    <w:rsid w:val="00C320D8"/>
    <w:rsid w:val="00C3210E"/>
    <w:rsid w:val="00C32B63"/>
    <w:rsid w:val="00C32D74"/>
    <w:rsid w:val="00C3353E"/>
    <w:rsid w:val="00C34562"/>
    <w:rsid w:val="00C3507C"/>
    <w:rsid w:val="00C35195"/>
    <w:rsid w:val="00C358AE"/>
    <w:rsid w:val="00C359A9"/>
    <w:rsid w:val="00C35E9D"/>
    <w:rsid w:val="00C36288"/>
    <w:rsid w:val="00C37C98"/>
    <w:rsid w:val="00C40255"/>
    <w:rsid w:val="00C40589"/>
    <w:rsid w:val="00C409B4"/>
    <w:rsid w:val="00C41D4D"/>
    <w:rsid w:val="00C41E3F"/>
    <w:rsid w:val="00C41FF8"/>
    <w:rsid w:val="00C4215A"/>
    <w:rsid w:val="00C4236C"/>
    <w:rsid w:val="00C44204"/>
    <w:rsid w:val="00C4566D"/>
    <w:rsid w:val="00C45D55"/>
    <w:rsid w:val="00C46AD4"/>
    <w:rsid w:val="00C470D3"/>
    <w:rsid w:val="00C4719A"/>
    <w:rsid w:val="00C47831"/>
    <w:rsid w:val="00C47909"/>
    <w:rsid w:val="00C47D4A"/>
    <w:rsid w:val="00C50729"/>
    <w:rsid w:val="00C50B02"/>
    <w:rsid w:val="00C52CA6"/>
    <w:rsid w:val="00C52D9F"/>
    <w:rsid w:val="00C53A78"/>
    <w:rsid w:val="00C5549C"/>
    <w:rsid w:val="00C5597D"/>
    <w:rsid w:val="00C55DC4"/>
    <w:rsid w:val="00C5674F"/>
    <w:rsid w:val="00C57338"/>
    <w:rsid w:val="00C57958"/>
    <w:rsid w:val="00C60211"/>
    <w:rsid w:val="00C605C4"/>
    <w:rsid w:val="00C60D22"/>
    <w:rsid w:val="00C6100D"/>
    <w:rsid w:val="00C613FA"/>
    <w:rsid w:val="00C61826"/>
    <w:rsid w:val="00C6225C"/>
    <w:rsid w:val="00C62286"/>
    <w:rsid w:val="00C63188"/>
    <w:rsid w:val="00C63E9B"/>
    <w:rsid w:val="00C643D3"/>
    <w:rsid w:val="00C64DF1"/>
    <w:rsid w:val="00C656C4"/>
    <w:rsid w:val="00C65BA6"/>
    <w:rsid w:val="00C662EF"/>
    <w:rsid w:val="00C664B1"/>
    <w:rsid w:val="00C66F0E"/>
    <w:rsid w:val="00C673BD"/>
    <w:rsid w:val="00C675A3"/>
    <w:rsid w:val="00C67B70"/>
    <w:rsid w:val="00C7042B"/>
    <w:rsid w:val="00C70705"/>
    <w:rsid w:val="00C70986"/>
    <w:rsid w:val="00C71936"/>
    <w:rsid w:val="00C71FFC"/>
    <w:rsid w:val="00C721BE"/>
    <w:rsid w:val="00C72CA3"/>
    <w:rsid w:val="00C72FAF"/>
    <w:rsid w:val="00C734D0"/>
    <w:rsid w:val="00C736FB"/>
    <w:rsid w:val="00C74330"/>
    <w:rsid w:val="00C74A06"/>
    <w:rsid w:val="00C74DAD"/>
    <w:rsid w:val="00C74ECF"/>
    <w:rsid w:val="00C7505E"/>
    <w:rsid w:val="00C754F5"/>
    <w:rsid w:val="00C75AC6"/>
    <w:rsid w:val="00C768B4"/>
    <w:rsid w:val="00C7759F"/>
    <w:rsid w:val="00C77731"/>
    <w:rsid w:val="00C802A2"/>
    <w:rsid w:val="00C8061A"/>
    <w:rsid w:val="00C80A77"/>
    <w:rsid w:val="00C8139D"/>
    <w:rsid w:val="00C81824"/>
    <w:rsid w:val="00C82195"/>
    <w:rsid w:val="00C83EF4"/>
    <w:rsid w:val="00C8465B"/>
    <w:rsid w:val="00C8481A"/>
    <w:rsid w:val="00C84EDF"/>
    <w:rsid w:val="00C84F96"/>
    <w:rsid w:val="00C85B41"/>
    <w:rsid w:val="00C85CAD"/>
    <w:rsid w:val="00C85DDA"/>
    <w:rsid w:val="00C86031"/>
    <w:rsid w:val="00C87480"/>
    <w:rsid w:val="00C87733"/>
    <w:rsid w:val="00C877F6"/>
    <w:rsid w:val="00C900FB"/>
    <w:rsid w:val="00C904F0"/>
    <w:rsid w:val="00C9056C"/>
    <w:rsid w:val="00C91332"/>
    <w:rsid w:val="00C91646"/>
    <w:rsid w:val="00C93141"/>
    <w:rsid w:val="00C939AC"/>
    <w:rsid w:val="00C93BFD"/>
    <w:rsid w:val="00C9436B"/>
    <w:rsid w:val="00C947DC"/>
    <w:rsid w:val="00C95003"/>
    <w:rsid w:val="00C950B3"/>
    <w:rsid w:val="00C950CF"/>
    <w:rsid w:val="00C954E1"/>
    <w:rsid w:val="00C962CC"/>
    <w:rsid w:val="00C9646D"/>
    <w:rsid w:val="00C96690"/>
    <w:rsid w:val="00C97174"/>
    <w:rsid w:val="00C972EC"/>
    <w:rsid w:val="00C973DC"/>
    <w:rsid w:val="00C97CF9"/>
    <w:rsid w:val="00CA040C"/>
    <w:rsid w:val="00CA0B6E"/>
    <w:rsid w:val="00CA1B2A"/>
    <w:rsid w:val="00CA1E89"/>
    <w:rsid w:val="00CA206A"/>
    <w:rsid w:val="00CA339B"/>
    <w:rsid w:val="00CA37EF"/>
    <w:rsid w:val="00CA46DF"/>
    <w:rsid w:val="00CA4766"/>
    <w:rsid w:val="00CA47D5"/>
    <w:rsid w:val="00CA49AF"/>
    <w:rsid w:val="00CA4BB1"/>
    <w:rsid w:val="00CA4F66"/>
    <w:rsid w:val="00CA58E7"/>
    <w:rsid w:val="00CA5CBA"/>
    <w:rsid w:val="00CA5F42"/>
    <w:rsid w:val="00CA6494"/>
    <w:rsid w:val="00CA6884"/>
    <w:rsid w:val="00CA722D"/>
    <w:rsid w:val="00CA76C8"/>
    <w:rsid w:val="00CA76FF"/>
    <w:rsid w:val="00CA7BEA"/>
    <w:rsid w:val="00CA7EC6"/>
    <w:rsid w:val="00CB0105"/>
    <w:rsid w:val="00CB03E7"/>
    <w:rsid w:val="00CB0922"/>
    <w:rsid w:val="00CB095A"/>
    <w:rsid w:val="00CB0CFB"/>
    <w:rsid w:val="00CB1182"/>
    <w:rsid w:val="00CB12E7"/>
    <w:rsid w:val="00CB15E7"/>
    <w:rsid w:val="00CB1626"/>
    <w:rsid w:val="00CB1694"/>
    <w:rsid w:val="00CB1958"/>
    <w:rsid w:val="00CB1ADF"/>
    <w:rsid w:val="00CB35B7"/>
    <w:rsid w:val="00CB3987"/>
    <w:rsid w:val="00CB3AD0"/>
    <w:rsid w:val="00CB41E6"/>
    <w:rsid w:val="00CB438D"/>
    <w:rsid w:val="00CB439E"/>
    <w:rsid w:val="00CB43A7"/>
    <w:rsid w:val="00CB5230"/>
    <w:rsid w:val="00CB6173"/>
    <w:rsid w:val="00CB638E"/>
    <w:rsid w:val="00CB66CF"/>
    <w:rsid w:val="00CB7010"/>
    <w:rsid w:val="00CB72A3"/>
    <w:rsid w:val="00CB7FB9"/>
    <w:rsid w:val="00CC058C"/>
    <w:rsid w:val="00CC0A52"/>
    <w:rsid w:val="00CC0B80"/>
    <w:rsid w:val="00CC1299"/>
    <w:rsid w:val="00CC17B4"/>
    <w:rsid w:val="00CC1C6D"/>
    <w:rsid w:val="00CC21C1"/>
    <w:rsid w:val="00CC2CB1"/>
    <w:rsid w:val="00CC2F15"/>
    <w:rsid w:val="00CC34F1"/>
    <w:rsid w:val="00CC39C3"/>
    <w:rsid w:val="00CC432D"/>
    <w:rsid w:val="00CC438A"/>
    <w:rsid w:val="00CC48CE"/>
    <w:rsid w:val="00CC4C7F"/>
    <w:rsid w:val="00CC4FC5"/>
    <w:rsid w:val="00CC5BA3"/>
    <w:rsid w:val="00CC5F4C"/>
    <w:rsid w:val="00CC64A0"/>
    <w:rsid w:val="00CC6D0F"/>
    <w:rsid w:val="00CC6FF1"/>
    <w:rsid w:val="00CC7014"/>
    <w:rsid w:val="00CC7748"/>
    <w:rsid w:val="00CC7A08"/>
    <w:rsid w:val="00CC7B96"/>
    <w:rsid w:val="00CC7EFC"/>
    <w:rsid w:val="00CD0090"/>
    <w:rsid w:val="00CD030E"/>
    <w:rsid w:val="00CD0471"/>
    <w:rsid w:val="00CD16F2"/>
    <w:rsid w:val="00CD1EB8"/>
    <w:rsid w:val="00CD2C43"/>
    <w:rsid w:val="00CD2C71"/>
    <w:rsid w:val="00CD2CC7"/>
    <w:rsid w:val="00CD30D1"/>
    <w:rsid w:val="00CD31C4"/>
    <w:rsid w:val="00CD3370"/>
    <w:rsid w:val="00CD337A"/>
    <w:rsid w:val="00CD3E5F"/>
    <w:rsid w:val="00CD47FB"/>
    <w:rsid w:val="00CD48A9"/>
    <w:rsid w:val="00CD48E0"/>
    <w:rsid w:val="00CD4BC5"/>
    <w:rsid w:val="00CD546D"/>
    <w:rsid w:val="00CD572D"/>
    <w:rsid w:val="00CD6049"/>
    <w:rsid w:val="00CD6422"/>
    <w:rsid w:val="00CD6482"/>
    <w:rsid w:val="00CD6551"/>
    <w:rsid w:val="00CD691D"/>
    <w:rsid w:val="00CE11FF"/>
    <w:rsid w:val="00CE17BF"/>
    <w:rsid w:val="00CE1FB0"/>
    <w:rsid w:val="00CE32FF"/>
    <w:rsid w:val="00CE3686"/>
    <w:rsid w:val="00CE3C3A"/>
    <w:rsid w:val="00CE3EFA"/>
    <w:rsid w:val="00CE3F94"/>
    <w:rsid w:val="00CE4404"/>
    <w:rsid w:val="00CE4E99"/>
    <w:rsid w:val="00CE541D"/>
    <w:rsid w:val="00CE60E7"/>
    <w:rsid w:val="00CE6338"/>
    <w:rsid w:val="00CE68C9"/>
    <w:rsid w:val="00CE6DA2"/>
    <w:rsid w:val="00CE71E0"/>
    <w:rsid w:val="00CE73C6"/>
    <w:rsid w:val="00CE7E56"/>
    <w:rsid w:val="00CE7F33"/>
    <w:rsid w:val="00CF01B8"/>
    <w:rsid w:val="00CF06DB"/>
    <w:rsid w:val="00CF0824"/>
    <w:rsid w:val="00CF130E"/>
    <w:rsid w:val="00CF1924"/>
    <w:rsid w:val="00CF1C15"/>
    <w:rsid w:val="00CF2EC6"/>
    <w:rsid w:val="00CF3214"/>
    <w:rsid w:val="00CF327E"/>
    <w:rsid w:val="00CF3682"/>
    <w:rsid w:val="00CF50A7"/>
    <w:rsid w:val="00CF6498"/>
    <w:rsid w:val="00CF654D"/>
    <w:rsid w:val="00CF6E02"/>
    <w:rsid w:val="00CF6F3E"/>
    <w:rsid w:val="00CF7BA7"/>
    <w:rsid w:val="00CF7C82"/>
    <w:rsid w:val="00CF7E20"/>
    <w:rsid w:val="00D00BEC"/>
    <w:rsid w:val="00D0120C"/>
    <w:rsid w:val="00D01AC3"/>
    <w:rsid w:val="00D01BF0"/>
    <w:rsid w:val="00D022C7"/>
    <w:rsid w:val="00D025A6"/>
    <w:rsid w:val="00D039FD"/>
    <w:rsid w:val="00D0493F"/>
    <w:rsid w:val="00D0494E"/>
    <w:rsid w:val="00D04ACC"/>
    <w:rsid w:val="00D04C89"/>
    <w:rsid w:val="00D054E2"/>
    <w:rsid w:val="00D0579E"/>
    <w:rsid w:val="00D05CC2"/>
    <w:rsid w:val="00D05D4B"/>
    <w:rsid w:val="00D05DE4"/>
    <w:rsid w:val="00D06C9D"/>
    <w:rsid w:val="00D073FF"/>
    <w:rsid w:val="00D117E3"/>
    <w:rsid w:val="00D11AF7"/>
    <w:rsid w:val="00D121A3"/>
    <w:rsid w:val="00D12BBF"/>
    <w:rsid w:val="00D12D1A"/>
    <w:rsid w:val="00D12FFA"/>
    <w:rsid w:val="00D13D36"/>
    <w:rsid w:val="00D13EEB"/>
    <w:rsid w:val="00D14B69"/>
    <w:rsid w:val="00D14EFE"/>
    <w:rsid w:val="00D16088"/>
    <w:rsid w:val="00D16136"/>
    <w:rsid w:val="00D162FD"/>
    <w:rsid w:val="00D16A26"/>
    <w:rsid w:val="00D16CA6"/>
    <w:rsid w:val="00D172D0"/>
    <w:rsid w:val="00D17A23"/>
    <w:rsid w:val="00D200C8"/>
    <w:rsid w:val="00D2045F"/>
    <w:rsid w:val="00D22A50"/>
    <w:rsid w:val="00D22DBC"/>
    <w:rsid w:val="00D231BF"/>
    <w:rsid w:val="00D233DA"/>
    <w:rsid w:val="00D23969"/>
    <w:rsid w:val="00D23BA2"/>
    <w:rsid w:val="00D24759"/>
    <w:rsid w:val="00D24B65"/>
    <w:rsid w:val="00D24B79"/>
    <w:rsid w:val="00D24DD6"/>
    <w:rsid w:val="00D252ED"/>
    <w:rsid w:val="00D25B6A"/>
    <w:rsid w:val="00D25F0D"/>
    <w:rsid w:val="00D267F6"/>
    <w:rsid w:val="00D27868"/>
    <w:rsid w:val="00D27C97"/>
    <w:rsid w:val="00D305B6"/>
    <w:rsid w:val="00D307A6"/>
    <w:rsid w:val="00D30A6E"/>
    <w:rsid w:val="00D31508"/>
    <w:rsid w:val="00D31FEB"/>
    <w:rsid w:val="00D321B5"/>
    <w:rsid w:val="00D32B3C"/>
    <w:rsid w:val="00D331EA"/>
    <w:rsid w:val="00D338FC"/>
    <w:rsid w:val="00D342A7"/>
    <w:rsid w:val="00D353A7"/>
    <w:rsid w:val="00D35D79"/>
    <w:rsid w:val="00D360B4"/>
    <w:rsid w:val="00D372C4"/>
    <w:rsid w:val="00D40350"/>
    <w:rsid w:val="00D40737"/>
    <w:rsid w:val="00D41759"/>
    <w:rsid w:val="00D41C27"/>
    <w:rsid w:val="00D425A9"/>
    <w:rsid w:val="00D42F28"/>
    <w:rsid w:val="00D4355D"/>
    <w:rsid w:val="00D43823"/>
    <w:rsid w:val="00D4394A"/>
    <w:rsid w:val="00D4410E"/>
    <w:rsid w:val="00D44188"/>
    <w:rsid w:val="00D442CE"/>
    <w:rsid w:val="00D444F2"/>
    <w:rsid w:val="00D44A43"/>
    <w:rsid w:val="00D44F4C"/>
    <w:rsid w:val="00D451EE"/>
    <w:rsid w:val="00D452F8"/>
    <w:rsid w:val="00D45CD6"/>
    <w:rsid w:val="00D46F55"/>
    <w:rsid w:val="00D47347"/>
    <w:rsid w:val="00D477FA"/>
    <w:rsid w:val="00D47A92"/>
    <w:rsid w:val="00D5172A"/>
    <w:rsid w:val="00D519A0"/>
    <w:rsid w:val="00D51AC0"/>
    <w:rsid w:val="00D51E70"/>
    <w:rsid w:val="00D52554"/>
    <w:rsid w:val="00D5309A"/>
    <w:rsid w:val="00D536DC"/>
    <w:rsid w:val="00D53D15"/>
    <w:rsid w:val="00D53EB9"/>
    <w:rsid w:val="00D5472F"/>
    <w:rsid w:val="00D54833"/>
    <w:rsid w:val="00D54D08"/>
    <w:rsid w:val="00D54ECB"/>
    <w:rsid w:val="00D54FA6"/>
    <w:rsid w:val="00D5531E"/>
    <w:rsid w:val="00D55871"/>
    <w:rsid w:val="00D55EDB"/>
    <w:rsid w:val="00D56CBA"/>
    <w:rsid w:val="00D572E5"/>
    <w:rsid w:val="00D57547"/>
    <w:rsid w:val="00D5757A"/>
    <w:rsid w:val="00D5770F"/>
    <w:rsid w:val="00D57A15"/>
    <w:rsid w:val="00D57E3B"/>
    <w:rsid w:val="00D60389"/>
    <w:rsid w:val="00D60BB1"/>
    <w:rsid w:val="00D61A6E"/>
    <w:rsid w:val="00D61D90"/>
    <w:rsid w:val="00D625E9"/>
    <w:rsid w:val="00D62719"/>
    <w:rsid w:val="00D62B64"/>
    <w:rsid w:val="00D62C8E"/>
    <w:rsid w:val="00D63D36"/>
    <w:rsid w:val="00D63D8E"/>
    <w:rsid w:val="00D63F58"/>
    <w:rsid w:val="00D6485A"/>
    <w:rsid w:val="00D64CEA"/>
    <w:rsid w:val="00D64D3B"/>
    <w:rsid w:val="00D64DA8"/>
    <w:rsid w:val="00D64FAD"/>
    <w:rsid w:val="00D654C7"/>
    <w:rsid w:val="00D657E8"/>
    <w:rsid w:val="00D65E2C"/>
    <w:rsid w:val="00D663BD"/>
    <w:rsid w:val="00D666DA"/>
    <w:rsid w:val="00D672EF"/>
    <w:rsid w:val="00D67DA5"/>
    <w:rsid w:val="00D67F94"/>
    <w:rsid w:val="00D702A6"/>
    <w:rsid w:val="00D702CB"/>
    <w:rsid w:val="00D7181F"/>
    <w:rsid w:val="00D71AFE"/>
    <w:rsid w:val="00D725F5"/>
    <w:rsid w:val="00D728B5"/>
    <w:rsid w:val="00D72BA3"/>
    <w:rsid w:val="00D72C0D"/>
    <w:rsid w:val="00D72D19"/>
    <w:rsid w:val="00D73366"/>
    <w:rsid w:val="00D73506"/>
    <w:rsid w:val="00D73885"/>
    <w:rsid w:val="00D73E56"/>
    <w:rsid w:val="00D7519D"/>
    <w:rsid w:val="00D75757"/>
    <w:rsid w:val="00D7576A"/>
    <w:rsid w:val="00D765C0"/>
    <w:rsid w:val="00D76E5F"/>
    <w:rsid w:val="00D77263"/>
    <w:rsid w:val="00D77EC3"/>
    <w:rsid w:val="00D80231"/>
    <w:rsid w:val="00D8039D"/>
    <w:rsid w:val="00D80802"/>
    <w:rsid w:val="00D81026"/>
    <w:rsid w:val="00D8103A"/>
    <w:rsid w:val="00D812F5"/>
    <w:rsid w:val="00D81A0E"/>
    <w:rsid w:val="00D81E72"/>
    <w:rsid w:val="00D827D6"/>
    <w:rsid w:val="00D8298A"/>
    <w:rsid w:val="00D83A6E"/>
    <w:rsid w:val="00D83B42"/>
    <w:rsid w:val="00D83E4A"/>
    <w:rsid w:val="00D8439E"/>
    <w:rsid w:val="00D843F9"/>
    <w:rsid w:val="00D851F4"/>
    <w:rsid w:val="00D85EF2"/>
    <w:rsid w:val="00D85FA9"/>
    <w:rsid w:val="00D866A4"/>
    <w:rsid w:val="00D87624"/>
    <w:rsid w:val="00D87E09"/>
    <w:rsid w:val="00D902DC"/>
    <w:rsid w:val="00D906BF"/>
    <w:rsid w:val="00D9083B"/>
    <w:rsid w:val="00D914DE"/>
    <w:rsid w:val="00D915BF"/>
    <w:rsid w:val="00D91754"/>
    <w:rsid w:val="00D91B68"/>
    <w:rsid w:val="00D922E2"/>
    <w:rsid w:val="00D92954"/>
    <w:rsid w:val="00D929EB"/>
    <w:rsid w:val="00D92F3B"/>
    <w:rsid w:val="00D92F41"/>
    <w:rsid w:val="00D931FC"/>
    <w:rsid w:val="00D94062"/>
    <w:rsid w:val="00D958A9"/>
    <w:rsid w:val="00D95C43"/>
    <w:rsid w:val="00D96307"/>
    <w:rsid w:val="00D9664C"/>
    <w:rsid w:val="00D96AED"/>
    <w:rsid w:val="00D96B56"/>
    <w:rsid w:val="00D96C37"/>
    <w:rsid w:val="00D97302"/>
    <w:rsid w:val="00D97A93"/>
    <w:rsid w:val="00DA18B7"/>
    <w:rsid w:val="00DA1BE4"/>
    <w:rsid w:val="00DA2FA7"/>
    <w:rsid w:val="00DA32E5"/>
    <w:rsid w:val="00DA36A8"/>
    <w:rsid w:val="00DA3B09"/>
    <w:rsid w:val="00DA4453"/>
    <w:rsid w:val="00DA4860"/>
    <w:rsid w:val="00DA5B93"/>
    <w:rsid w:val="00DA6876"/>
    <w:rsid w:val="00DA68FC"/>
    <w:rsid w:val="00DA6F89"/>
    <w:rsid w:val="00DA7719"/>
    <w:rsid w:val="00DA7995"/>
    <w:rsid w:val="00DB0167"/>
    <w:rsid w:val="00DB0DBF"/>
    <w:rsid w:val="00DB1188"/>
    <w:rsid w:val="00DB154A"/>
    <w:rsid w:val="00DB16A4"/>
    <w:rsid w:val="00DB1D61"/>
    <w:rsid w:val="00DB26D8"/>
    <w:rsid w:val="00DB2837"/>
    <w:rsid w:val="00DB2BF6"/>
    <w:rsid w:val="00DB2D06"/>
    <w:rsid w:val="00DB3275"/>
    <w:rsid w:val="00DB37D3"/>
    <w:rsid w:val="00DB3973"/>
    <w:rsid w:val="00DB3E04"/>
    <w:rsid w:val="00DB3EC8"/>
    <w:rsid w:val="00DB3FE4"/>
    <w:rsid w:val="00DB3FFB"/>
    <w:rsid w:val="00DB4855"/>
    <w:rsid w:val="00DB4872"/>
    <w:rsid w:val="00DB55AC"/>
    <w:rsid w:val="00DB5612"/>
    <w:rsid w:val="00DB57E1"/>
    <w:rsid w:val="00DB57EB"/>
    <w:rsid w:val="00DB5C3B"/>
    <w:rsid w:val="00DB6140"/>
    <w:rsid w:val="00DB68A2"/>
    <w:rsid w:val="00DB6FF1"/>
    <w:rsid w:val="00DB722E"/>
    <w:rsid w:val="00DB79AA"/>
    <w:rsid w:val="00DB7CDF"/>
    <w:rsid w:val="00DC0B5B"/>
    <w:rsid w:val="00DC110A"/>
    <w:rsid w:val="00DC233A"/>
    <w:rsid w:val="00DC2351"/>
    <w:rsid w:val="00DC2662"/>
    <w:rsid w:val="00DC296D"/>
    <w:rsid w:val="00DC3F79"/>
    <w:rsid w:val="00DC4250"/>
    <w:rsid w:val="00DC4B6B"/>
    <w:rsid w:val="00DC4DA7"/>
    <w:rsid w:val="00DC5101"/>
    <w:rsid w:val="00DC5765"/>
    <w:rsid w:val="00DC592B"/>
    <w:rsid w:val="00DC5B2A"/>
    <w:rsid w:val="00DC69D6"/>
    <w:rsid w:val="00DC77E2"/>
    <w:rsid w:val="00DD0135"/>
    <w:rsid w:val="00DD1B15"/>
    <w:rsid w:val="00DD1E8E"/>
    <w:rsid w:val="00DD27B7"/>
    <w:rsid w:val="00DD2982"/>
    <w:rsid w:val="00DD29C0"/>
    <w:rsid w:val="00DD2C12"/>
    <w:rsid w:val="00DD33AE"/>
    <w:rsid w:val="00DD3411"/>
    <w:rsid w:val="00DD3696"/>
    <w:rsid w:val="00DD3844"/>
    <w:rsid w:val="00DD3B08"/>
    <w:rsid w:val="00DD4A6D"/>
    <w:rsid w:val="00DD5001"/>
    <w:rsid w:val="00DD5665"/>
    <w:rsid w:val="00DD5E73"/>
    <w:rsid w:val="00DD6121"/>
    <w:rsid w:val="00DD64E2"/>
    <w:rsid w:val="00DD6F9E"/>
    <w:rsid w:val="00DD7818"/>
    <w:rsid w:val="00DD7F53"/>
    <w:rsid w:val="00DE0127"/>
    <w:rsid w:val="00DE0B62"/>
    <w:rsid w:val="00DE1311"/>
    <w:rsid w:val="00DE17E0"/>
    <w:rsid w:val="00DE2373"/>
    <w:rsid w:val="00DE25F6"/>
    <w:rsid w:val="00DE287A"/>
    <w:rsid w:val="00DE2899"/>
    <w:rsid w:val="00DE2C15"/>
    <w:rsid w:val="00DE2E6E"/>
    <w:rsid w:val="00DE3022"/>
    <w:rsid w:val="00DE35CA"/>
    <w:rsid w:val="00DE39BA"/>
    <w:rsid w:val="00DE3A26"/>
    <w:rsid w:val="00DE40AB"/>
    <w:rsid w:val="00DE40D7"/>
    <w:rsid w:val="00DE4390"/>
    <w:rsid w:val="00DE44AC"/>
    <w:rsid w:val="00DE491A"/>
    <w:rsid w:val="00DE532B"/>
    <w:rsid w:val="00DE5510"/>
    <w:rsid w:val="00DE5603"/>
    <w:rsid w:val="00DE6AF2"/>
    <w:rsid w:val="00DE6BA4"/>
    <w:rsid w:val="00DE6C08"/>
    <w:rsid w:val="00DE76BA"/>
    <w:rsid w:val="00DE791F"/>
    <w:rsid w:val="00DE7A14"/>
    <w:rsid w:val="00DF032B"/>
    <w:rsid w:val="00DF2412"/>
    <w:rsid w:val="00DF2432"/>
    <w:rsid w:val="00DF284F"/>
    <w:rsid w:val="00DF2999"/>
    <w:rsid w:val="00DF2E87"/>
    <w:rsid w:val="00DF2F86"/>
    <w:rsid w:val="00DF33E0"/>
    <w:rsid w:val="00DF35EC"/>
    <w:rsid w:val="00DF3BCA"/>
    <w:rsid w:val="00DF4457"/>
    <w:rsid w:val="00DF4539"/>
    <w:rsid w:val="00DF4589"/>
    <w:rsid w:val="00DF5972"/>
    <w:rsid w:val="00DF5F14"/>
    <w:rsid w:val="00DF657A"/>
    <w:rsid w:val="00DF6B1F"/>
    <w:rsid w:val="00DF761A"/>
    <w:rsid w:val="00DF76C1"/>
    <w:rsid w:val="00DF7904"/>
    <w:rsid w:val="00E003CA"/>
    <w:rsid w:val="00E0043F"/>
    <w:rsid w:val="00E01CB6"/>
    <w:rsid w:val="00E01D02"/>
    <w:rsid w:val="00E022EF"/>
    <w:rsid w:val="00E02773"/>
    <w:rsid w:val="00E0285B"/>
    <w:rsid w:val="00E02E6D"/>
    <w:rsid w:val="00E034E3"/>
    <w:rsid w:val="00E03532"/>
    <w:rsid w:val="00E0370C"/>
    <w:rsid w:val="00E037BD"/>
    <w:rsid w:val="00E03C7B"/>
    <w:rsid w:val="00E045F7"/>
    <w:rsid w:val="00E05481"/>
    <w:rsid w:val="00E05999"/>
    <w:rsid w:val="00E060E3"/>
    <w:rsid w:val="00E067C1"/>
    <w:rsid w:val="00E06904"/>
    <w:rsid w:val="00E06D63"/>
    <w:rsid w:val="00E06FBA"/>
    <w:rsid w:val="00E071AA"/>
    <w:rsid w:val="00E072AC"/>
    <w:rsid w:val="00E07EA6"/>
    <w:rsid w:val="00E1010A"/>
    <w:rsid w:val="00E10285"/>
    <w:rsid w:val="00E10311"/>
    <w:rsid w:val="00E10F17"/>
    <w:rsid w:val="00E11DCF"/>
    <w:rsid w:val="00E11F68"/>
    <w:rsid w:val="00E12CAB"/>
    <w:rsid w:val="00E12D66"/>
    <w:rsid w:val="00E12F38"/>
    <w:rsid w:val="00E135AC"/>
    <w:rsid w:val="00E13675"/>
    <w:rsid w:val="00E136D4"/>
    <w:rsid w:val="00E1397B"/>
    <w:rsid w:val="00E13CFB"/>
    <w:rsid w:val="00E13FD7"/>
    <w:rsid w:val="00E140E1"/>
    <w:rsid w:val="00E1446D"/>
    <w:rsid w:val="00E149FF"/>
    <w:rsid w:val="00E1513D"/>
    <w:rsid w:val="00E15622"/>
    <w:rsid w:val="00E15782"/>
    <w:rsid w:val="00E17475"/>
    <w:rsid w:val="00E17912"/>
    <w:rsid w:val="00E2041D"/>
    <w:rsid w:val="00E2120A"/>
    <w:rsid w:val="00E2165B"/>
    <w:rsid w:val="00E218C0"/>
    <w:rsid w:val="00E21911"/>
    <w:rsid w:val="00E225EC"/>
    <w:rsid w:val="00E226F5"/>
    <w:rsid w:val="00E22ADC"/>
    <w:rsid w:val="00E22CB9"/>
    <w:rsid w:val="00E232D1"/>
    <w:rsid w:val="00E234F5"/>
    <w:rsid w:val="00E2352C"/>
    <w:rsid w:val="00E2399D"/>
    <w:rsid w:val="00E239DE"/>
    <w:rsid w:val="00E23AC4"/>
    <w:rsid w:val="00E23E72"/>
    <w:rsid w:val="00E23EF9"/>
    <w:rsid w:val="00E2425A"/>
    <w:rsid w:val="00E24812"/>
    <w:rsid w:val="00E25050"/>
    <w:rsid w:val="00E26A97"/>
    <w:rsid w:val="00E26CDB"/>
    <w:rsid w:val="00E26DA3"/>
    <w:rsid w:val="00E2766E"/>
    <w:rsid w:val="00E278C5"/>
    <w:rsid w:val="00E300F2"/>
    <w:rsid w:val="00E30E76"/>
    <w:rsid w:val="00E30F98"/>
    <w:rsid w:val="00E31AFC"/>
    <w:rsid w:val="00E31DDE"/>
    <w:rsid w:val="00E32B88"/>
    <w:rsid w:val="00E32F9C"/>
    <w:rsid w:val="00E33178"/>
    <w:rsid w:val="00E33577"/>
    <w:rsid w:val="00E337EB"/>
    <w:rsid w:val="00E34522"/>
    <w:rsid w:val="00E347A0"/>
    <w:rsid w:val="00E34A04"/>
    <w:rsid w:val="00E3505A"/>
    <w:rsid w:val="00E35225"/>
    <w:rsid w:val="00E352FB"/>
    <w:rsid w:val="00E35B30"/>
    <w:rsid w:val="00E36CE2"/>
    <w:rsid w:val="00E370BC"/>
    <w:rsid w:val="00E37956"/>
    <w:rsid w:val="00E40188"/>
    <w:rsid w:val="00E401F7"/>
    <w:rsid w:val="00E406F5"/>
    <w:rsid w:val="00E40AF6"/>
    <w:rsid w:val="00E40B85"/>
    <w:rsid w:val="00E40E63"/>
    <w:rsid w:val="00E416DB"/>
    <w:rsid w:val="00E432C3"/>
    <w:rsid w:val="00E435C0"/>
    <w:rsid w:val="00E43908"/>
    <w:rsid w:val="00E44D6D"/>
    <w:rsid w:val="00E457AC"/>
    <w:rsid w:val="00E46074"/>
    <w:rsid w:val="00E466EB"/>
    <w:rsid w:val="00E46D3C"/>
    <w:rsid w:val="00E47134"/>
    <w:rsid w:val="00E47634"/>
    <w:rsid w:val="00E4770E"/>
    <w:rsid w:val="00E5022A"/>
    <w:rsid w:val="00E50706"/>
    <w:rsid w:val="00E5148F"/>
    <w:rsid w:val="00E518FA"/>
    <w:rsid w:val="00E51E64"/>
    <w:rsid w:val="00E52C95"/>
    <w:rsid w:val="00E530D4"/>
    <w:rsid w:val="00E53878"/>
    <w:rsid w:val="00E53F04"/>
    <w:rsid w:val="00E5425D"/>
    <w:rsid w:val="00E54C88"/>
    <w:rsid w:val="00E54E54"/>
    <w:rsid w:val="00E5572F"/>
    <w:rsid w:val="00E55894"/>
    <w:rsid w:val="00E55D1E"/>
    <w:rsid w:val="00E56014"/>
    <w:rsid w:val="00E560B5"/>
    <w:rsid w:val="00E567C6"/>
    <w:rsid w:val="00E56DFC"/>
    <w:rsid w:val="00E60B1A"/>
    <w:rsid w:val="00E61291"/>
    <w:rsid w:val="00E62ED7"/>
    <w:rsid w:val="00E6355F"/>
    <w:rsid w:val="00E640D0"/>
    <w:rsid w:val="00E64202"/>
    <w:rsid w:val="00E64513"/>
    <w:rsid w:val="00E64768"/>
    <w:rsid w:val="00E649E8"/>
    <w:rsid w:val="00E64B2D"/>
    <w:rsid w:val="00E65AE7"/>
    <w:rsid w:val="00E66084"/>
    <w:rsid w:val="00E664A1"/>
    <w:rsid w:val="00E66C87"/>
    <w:rsid w:val="00E67037"/>
    <w:rsid w:val="00E6767D"/>
    <w:rsid w:val="00E678C0"/>
    <w:rsid w:val="00E71685"/>
    <w:rsid w:val="00E721BB"/>
    <w:rsid w:val="00E72A9D"/>
    <w:rsid w:val="00E7432C"/>
    <w:rsid w:val="00E74736"/>
    <w:rsid w:val="00E74851"/>
    <w:rsid w:val="00E74884"/>
    <w:rsid w:val="00E74F0A"/>
    <w:rsid w:val="00E75A6C"/>
    <w:rsid w:val="00E7673B"/>
    <w:rsid w:val="00E76856"/>
    <w:rsid w:val="00E77081"/>
    <w:rsid w:val="00E770C4"/>
    <w:rsid w:val="00E770CC"/>
    <w:rsid w:val="00E803B7"/>
    <w:rsid w:val="00E80840"/>
    <w:rsid w:val="00E813AD"/>
    <w:rsid w:val="00E81B44"/>
    <w:rsid w:val="00E82CD9"/>
    <w:rsid w:val="00E831E6"/>
    <w:rsid w:val="00E83CDD"/>
    <w:rsid w:val="00E842B0"/>
    <w:rsid w:val="00E847A0"/>
    <w:rsid w:val="00E84A73"/>
    <w:rsid w:val="00E8512F"/>
    <w:rsid w:val="00E85231"/>
    <w:rsid w:val="00E853AA"/>
    <w:rsid w:val="00E85932"/>
    <w:rsid w:val="00E8621E"/>
    <w:rsid w:val="00E91D67"/>
    <w:rsid w:val="00E922A3"/>
    <w:rsid w:val="00E92382"/>
    <w:rsid w:val="00E9287F"/>
    <w:rsid w:val="00E92AE4"/>
    <w:rsid w:val="00E932AF"/>
    <w:rsid w:val="00E93C2B"/>
    <w:rsid w:val="00E93FD2"/>
    <w:rsid w:val="00E94099"/>
    <w:rsid w:val="00E947E0"/>
    <w:rsid w:val="00E94A79"/>
    <w:rsid w:val="00E94DB6"/>
    <w:rsid w:val="00E95EB4"/>
    <w:rsid w:val="00E95EF9"/>
    <w:rsid w:val="00E9616D"/>
    <w:rsid w:val="00E962A7"/>
    <w:rsid w:val="00E9681F"/>
    <w:rsid w:val="00E974B4"/>
    <w:rsid w:val="00EA0F1B"/>
    <w:rsid w:val="00EA11DF"/>
    <w:rsid w:val="00EA12DC"/>
    <w:rsid w:val="00EA13EF"/>
    <w:rsid w:val="00EA1B86"/>
    <w:rsid w:val="00EA2864"/>
    <w:rsid w:val="00EA2ABA"/>
    <w:rsid w:val="00EA38CB"/>
    <w:rsid w:val="00EA4997"/>
    <w:rsid w:val="00EA4A4E"/>
    <w:rsid w:val="00EA4C1B"/>
    <w:rsid w:val="00EA4C22"/>
    <w:rsid w:val="00EA61D3"/>
    <w:rsid w:val="00EA669A"/>
    <w:rsid w:val="00EA7547"/>
    <w:rsid w:val="00EA75F2"/>
    <w:rsid w:val="00EB0B18"/>
    <w:rsid w:val="00EB11B2"/>
    <w:rsid w:val="00EB1D78"/>
    <w:rsid w:val="00EB20EA"/>
    <w:rsid w:val="00EB21A8"/>
    <w:rsid w:val="00EB2CD1"/>
    <w:rsid w:val="00EB311E"/>
    <w:rsid w:val="00EB32E0"/>
    <w:rsid w:val="00EB36DC"/>
    <w:rsid w:val="00EB3928"/>
    <w:rsid w:val="00EB3B55"/>
    <w:rsid w:val="00EB4055"/>
    <w:rsid w:val="00EB5C69"/>
    <w:rsid w:val="00EB5D13"/>
    <w:rsid w:val="00EB6935"/>
    <w:rsid w:val="00EB71E9"/>
    <w:rsid w:val="00EB7DEB"/>
    <w:rsid w:val="00EC00C7"/>
    <w:rsid w:val="00EC019C"/>
    <w:rsid w:val="00EC01F2"/>
    <w:rsid w:val="00EC1985"/>
    <w:rsid w:val="00EC2C3D"/>
    <w:rsid w:val="00EC2D07"/>
    <w:rsid w:val="00EC2D1B"/>
    <w:rsid w:val="00EC3775"/>
    <w:rsid w:val="00EC404E"/>
    <w:rsid w:val="00EC51B5"/>
    <w:rsid w:val="00EC51FD"/>
    <w:rsid w:val="00EC54E0"/>
    <w:rsid w:val="00EC590D"/>
    <w:rsid w:val="00EC6055"/>
    <w:rsid w:val="00EC64B3"/>
    <w:rsid w:val="00EC6AE0"/>
    <w:rsid w:val="00EC6E9E"/>
    <w:rsid w:val="00EC6F0E"/>
    <w:rsid w:val="00EC70DE"/>
    <w:rsid w:val="00ED022E"/>
    <w:rsid w:val="00ED0679"/>
    <w:rsid w:val="00ED072F"/>
    <w:rsid w:val="00ED099D"/>
    <w:rsid w:val="00ED0A70"/>
    <w:rsid w:val="00ED0B3C"/>
    <w:rsid w:val="00ED0EE7"/>
    <w:rsid w:val="00ED1774"/>
    <w:rsid w:val="00ED17D0"/>
    <w:rsid w:val="00ED20CB"/>
    <w:rsid w:val="00ED2156"/>
    <w:rsid w:val="00ED2D6E"/>
    <w:rsid w:val="00ED302C"/>
    <w:rsid w:val="00ED32B8"/>
    <w:rsid w:val="00ED348C"/>
    <w:rsid w:val="00ED36AD"/>
    <w:rsid w:val="00ED401D"/>
    <w:rsid w:val="00ED4691"/>
    <w:rsid w:val="00ED49D6"/>
    <w:rsid w:val="00ED6884"/>
    <w:rsid w:val="00ED6D22"/>
    <w:rsid w:val="00ED6ECA"/>
    <w:rsid w:val="00ED795B"/>
    <w:rsid w:val="00ED7FBF"/>
    <w:rsid w:val="00EE0F04"/>
    <w:rsid w:val="00EE187A"/>
    <w:rsid w:val="00EE237A"/>
    <w:rsid w:val="00EE27C3"/>
    <w:rsid w:val="00EE28D6"/>
    <w:rsid w:val="00EE42D7"/>
    <w:rsid w:val="00EE47E7"/>
    <w:rsid w:val="00EE4E8F"/>
    <w:rsid w:val="00EE5145"/>
    <w:rsid w:val="00EE5256"/>
    <w:rsid w:val="00EE548A"/>
    <w:rsid w:val="00EE5C91"/>
    <w:rsid w:val="00EE6047"/>
    <w:rsid w:val="00EE6159"/>
    <w:rsid w:val="00EE646C"/>
    <w:rsid w:val="00EE65B4"/>
    <w:rsid w:val="00EE6DE3"/>
    <w:rsid w:val="00EE709F"/>
    <w:rsid w:val="00EE798B"/>
    <w:rsid w:val="00EE7A57"/>
    <w:rsid w:val="00EE7CBA"/>
    <w:rsid w:val="00EF0199"/>
    <w:rsid w:val="00EF0F3E"/>
    <w:rsid w:val="00EF136F"/>
    <w:rsid w:val="00EF19C0"/>
    <w:rsid w:val="00EF1EF8"/>
    <w:rsid w:val="00EF1F94"/>
    <w:rsid w:val="00EF2998"/>
    <w:rsid w:val="00EF2CF9"/>
    <w:rsid w:val="00EF2DFA"/>
    <w:rsid w:val="00EF44F4"/>
    <w:rsid w:val="00EF4D95"/>
    <w:rsid w:val="00EF5473"/>
    <w:rsid w:val="00EF5D7F"/>
    <w:rsid w:val="00EF66D0"/>
    <w:rsid w:val="00EF68FC"/>
    <w:rsid w:val="00EF7FA7"/>
    <w:rsid w:val="00F0024D"/>
    <w:rsid w:val="00F005F2"/>
    <w:rsid w:val="00F00EFA"/>
    <w:rsid w:val="00F015F7"/>
    <w:rsid w:val="00F02949"/>
    <w:rsid w:val="00F02A5D"/>
    <w:rsid w:val="00F03472"/>
    <w:rsid w:val="00F038D8"/>
    <w:rsid w:val="00F03DC7"/>
    <w:rsid w:val="00F03F48"/>
    <w:rsid w:val="00F045EE"/>
    <w:rsid w:val="00F04E08"/>
    <w:rsid w:val="00F05702"/>
    <w:rsid w:val="00F07F5F"/>
    <w:rsid w:val="00F101CA"/>
    <w:rsid w:val="00F107CF"/>
    <w:rsid w:val="00F11344"/>
    <w:rsid w:val="00F11B42"/>
    <w:rsid w:val="00F12239"/>
    <w:rsid w:val="00F129E7"/>
    <w:rsid w:val="00F12A65"/>
    <w:rsid w:val="00F12B7C"/>
    <w:rsid w:val="00F137B9"/>
    <w:rsid w:val="00F1385B"/>
    <w:rsid w:val="00F142A4"/>
    <w:rsid w:val="00F144AA"/>
    <w:rsid w:val="00F16826"/>
    <w:rsid w:val="00F16CFA"/>
    <w:rsid w:val="00F174C8"/>
    <w:rsid w:val="00F17696"/>
    <w:rsid w:val="00F176B8"/>
    <w:rsid w:val="00F17BA1"/>
    <w:rsid w:val="00F20382"/>
    <w:rsid w:val="00F20F3B"/>
    <w:rsid w:val="00F2129D"/>
    <w:rsid w:val="00F212F5"/>
    <w:rsid w:val="00F21470"/>
    <w:rsid w:val="00F21E46"/>
    <w:rsid w:val="00F2201D"/>
    <w:rsid w:val="00F23095"/>
    <w:rsid w:val="00F2343B"/>
    <w:rsid w:val="00F238C4"/>
    <w:rsid w:val="00F25247"/>
    <w:rsid w:val="00F25257"/>
    <w:rsid w:val="00F261C3"/>
    <w:rsid w:val="00F268D0"/>
    <w:rsid w:val="00F26BE9"/>
    <w:rsid w:val="00F2707B"/>
    <w:rsid w:val="00F2740E"/>
    <w:rsid w:val="00F2758A"/>
    <w:rsid w:val="00F27674"/>
    <w:rsid w:val="00F27701"/>
    <w:rsid w:val="00F27750"/>
    <w:rsid w:val="00F27881"/>
    <w:rsid w:val="00F3073C"/>
    <w:rsid w:val="00F3097A"/>
    <w:rsid w:val="00F30BC4"/>
    <w:rsid w:val="00F31256"/>
    <w:rsid w:val="00F32178"/>
    <w:rsid w:val="00F331DD"/>
    <w:rsid w:val="00F33265"/>
    <w:rsid w:val="00F34861"/>
    <w:rsid w:val="00F34F7F"/>
    <w:rsid w:val="00F35303"/>
    <w:rsid w:val="00F35530"/>
    <w:rsid w:val="00F35669"/>
    <w:rsid w:val="00F35D54"/>
    <w:rsid w:val="00F363A4"/>
    <w:rsid w:val="00F36864"/>
    <w:rsid w:val="00F36CAC"/>
    <w:rsid w:val="00F36D9A"/>
    <w:rsid w:val="00F37099"/>
    <w:rsid w:val="00F374D0"/>
    <w:rsid w:val="00F37890"/>
    <w:rsid w:val="00F404E2"/>
    <w:rsid w:val="00F40AB2"/>
    <w:rsid w:val="00F40CEB"/>
    <w:rsid w:val="00F411B2"/>
    <w:rsid w:val="00F414AE"/>
    <w:rsid w:val="00F41FB2"/>
    <w:rsid w:val="00F42064"/>
    <w:rsid w:val="00F42EFB"/>
    <w:rsid w:val="00F4379E"/>
    <w:rsid w:val="00F43C06"/>
    <w:rsid w:val="00F43F99"/>
    <w:rsid w:val="00F4479D"/>
    <w:rsid w:val="00F44D08"/>
    <w:rsid w:val="00F462C4"/>
    <w:rsid w:val="00F46716"/>
    <w:rsid w:val="00F46A1E"/>
    <w:rsid w:val="00F4756F"/>
    <w:rsid w:val="00F476DB"/>
    <w:rsid w:val="00F47AAD"/>
    <w:rsid w:val="00F500EE"/>
    <w:rsid w:val="00F5158F"/>
    <w:rsid w:val="00F51735"/>
    <w:rsid w:val="00F51AD4"/>
    <w:rsid w:val="00F51BF4"/>
    <w:rsid w:val="00F52B4A"/>
    <w:rsid w:val="00F534AB"/>
    <w:rsid w:val="00F53C14"/>
    <w:rsid w:val="00F53DFF"/>
    <w:rsid w:val="00F541E4"/>
    <w:rsid w:val="00F54C34"/>
    <w:rsid w:val="00F551D4"/>
    <w:rsid w:val="00F55790"/>
    <w:rsid w:val="00F56057"/>
    <w:rsid w:val="00F57623"/>
    <w:rsid w:val="00F5797A"/>
    <w:rsid w:val="00F600C3"/>
    <w:rsid w:val="00F60BF5"/>
    <w:rsid w:val="00F61416"/>
    <w:rsid w:val="00F615CA"/>
    <w:rsid w:val="00F61A6C"/>
    <w:rsid w:val="00F63069"/>
    <w:rsid w:val="00F63205"/>
    <w:rsid w:val="00F64D1F"/>
    <w:rsid w:val="00F64E4C"/>
    <w:rsid w:val="00F65CCC"/>
    <w:rsid w:val="00F65EDB"/>
    <w:rsid w:val="00F66029"/>
    <w:rsid w:val="00F66085"/>
    <w:rsid w:val="00F66656"/>
    <w:rsid w:val="00F66E50"/>
    <w:rsid w:val="00F671B6"/>
    <w:rsid w:val="00F67A7B"/>
    <w:rsid w:val="00F67B51"/>
    <w:rsid w:val="00F67DD0"/>
    <w:rsid w:val="00F700BC"/>
    <w:rsid w:val="00F70774"/>
    <w:rsid w:val="00F7078B"/>
    <w:rsid w:val="00F70C9A"/>
    <w:rsid w:val="00F70CC8"/>
    <w:rsid w:val="00F7157A"/>
    <w:rsid w:val="00F715F0"/>
    <w:rsid w:val="00F71BF2"/>
    <w:rsid w:val="00F71D18"/>
    <w:rsid w:val="00F7246B"/>
    <w:rsid w:val="00F727EB"/>
    <w:rsid w:val="00F72B7A"/>
    <w:rsid w:val="00F73908"/>
    <w:rsid w:val="00F73A3A"/>
    <w:rsid w:val="00F73E05"/>
    <w:rsid w:val="00F74A0D"/>
    <w:rsid w:val="00F74A8B"/>
    <w:rsid w:val="00F7564F"/>
    <w:rsid w:val="00F75EA2"/>
    <w:rsid w:val="00F75F53"/>
    <w:rsid w:val="00F776F4"/>
    <w:rsid w:val="00F776FF"/>
    <w:rsid w:val="00F777AD"/>
    <w:rsid w:val="00F80352"/>
    <w:rsid w:val="00F80535"/>
    <w:rsid w:val="00F80614"/>
    <w:rsid w:val="00F8075D"/>
    <w:rsid w:val="00F80A0A"/>
    <w:rsid w:val="00F80BA4"/>
    <w:rsid w:val="00F81EF8"/>
    <w:rsid w:val="00F82922"/>
    <w:rsid w:val="00F84D5A"/>
    <w:rsid w:val="00F8532B"/>
    <w:rsid w:val="00F861DC"/>
    <w:rsid w:val="00F86327"/>
    <w:rsid w:val="00F86C76"/>
    <w:rsid w:val="00F876CA"/>
    <w:rsid w:val="00F900F2"/>
    <w:rsid w:val="00F91136"/>
    <w:rsid w:val="00F9117E"/>
    <w:rsid w:val="00F912B3"/>
    <w:rsid w:val="00F92BC3"/>
    <w:rsid w:val="00F93AD1"/>
    <w:rsid w:val="00F93FB3"/>
    <w:rsid w:val="00F93FEA"/>
    <w:rsid w:val="00F944BD"/>
    <w:rsid w:val="00F94738"/>
    <w:rsid w:val="00F9495F"/>
    <w:rsid w:val="00F95A18"/>
    <w:rsid w:val="00F95F7E"/>
    <w:rsid w:val="00F963A1"/>
    <w:rsid w:val="00F96CAE"/>
    <w:rsid w:val="00F97240"/>
    <w:rsid w:val="00F97CDE"/>
    <w:rsid w:val="00F97EBC"/>
    <w:rsid w:val="00FA0957"/>
    <w:rsid w:val="00FA1D4F"/>
    <w:rsid w:val="00FA1E23"/>
    <w:rsid w:val="00FA2CAE"/>
    <w:rsid w:val="00FA2E9F"/>
    <w:rsid w:val="00FA31FA"/>
    <w:rsid w:val="00FA4D8E"/>
    <w:rsid w:val="00FA4E6D"/>
    <w:rsid w:val="00FA53B1"/>
    <w:rsid w:val="00FA54E9"/>
    <w:rsid w:val="00FA5724"/>
    <w:rsid w:val="00FA5B79"/>
    <w:rsid w:val="00FA67D5"/>
    <w:rsid w:val="00FA6CFC"/>
    <w:rsid w:val="00FA7696"/>
    <w:rsid w:val="00FA7ECF"/>
    <w:rsid w:val="00FB0929"/>
    <w:rsid w:val="00FB0B9C"/>
    <w:rsid w:val="00FB163F"/>
    <w:rsid w:val="00FB22E8"/>
    <w:rsid w:val="00FB278F"/>
    <w:rsid w:val="00FB27DB"/>
    <w:rsid w:val="00FB2D5D"/>
    <w:rsid w:val="00FB3183"/>
    <w:rsid w:val="00FB4276"/>
    <w:rsid w:val="00FB4497"/>
    <w:rsid w:val="00FB50E7"/>
    <w:rsid w:val="00FB552C"/>
    <w:rsid w:val="00FB5531"/>
    <w:rsid w:val="00FB560B"/>
    <w:rsid w:val="00FB59D2"/>
    <w:rsid w:val="00FB5BBA"/>
    <w:rsid w:val="00FB5C2A"/>
    <w:rsid w:val="00FB660B"/>
    <w:rsid w:val="00FB6BB6"/>
    <w:rsid w:val="00FB79BB"/>
    <w:rsid w:val="00FB79D8"/>
    <w:rsid w:val="00FC045F"/>
    <w:rsid w:val="00FC0571"/>
    <w:rsid w:val="00FC090C"/>
    <w:rsid w:val="00FC0E83"/>
    <w:rsid w:val="00FC11A7"/>
    <w:rsid w:val="00FC1AD4"/>
    <w:rsid w:val="00FC1C2F"/>
    <w:rsid w:val="00FC223A"/>
    <w:rsid w:val="00FC2877"/>
    <w:rsid w:val="00FC48C9"/>
    <w:rsid w:val="00FC51A1"/>
    <w:rsid w:val="00FC52F4"/>
    <w:rsid w:val="00FC59B4"/>
    <w:rsid w:val="00FC5FE9"/>
    <w:rsid w:val="00FC73EC"/>
    <w:rsid w:val="00FC7982"/>
    <w:rsid w:val="00FC7AA0"/>
    <w:rsid w:val="00FD00C2"/>
    <w:rsid w:val="00FD0AA7"/>
    <w:rsid w:val="00FD18A8"/>
    <w:rsid w:val="00FD1E48"/>
    <w:rsid w:val="00FD269D"/>
    <w:rsid w:val="00FD36E6"/>
    <w:rsid w:val="00FD3B55"/>
    <w:rsid w:val="00FD3E31"/>
    <w:rsid w:val="00FD437B"/>
    <w:rsid w:val="00FD43A0"/>
    <w:rsid w:val="00FD64D1"/>
    <w:rsid w:val="00FD6666"/>
    <w:rsid w:val="00FD6D67"/>
    <w:rsid w:val="00FD70BC"/>
    <w:rsid w:val="00FD72D6"/>
    <w:rsid w:val="00FD7882"/>
    <w:rsid w:val="00FE05B4"/>
    <w:rsid w:val="00FE0BA3"/>
    <w:rsid w:val="00FE0C3D"/>
    <w:rsid w:val="00FE0CA1"/>
    <w:rsid w:val="00FE0E64"/>
    <w:rsid w:val="00FE103B"/>
    <w:rsid w:val="00FE1350"/>
    <w:rsid w:val="00FE1468"/>
    <w:rsid w:val="00FE14A9"/>
    <w:rsid w:val="00FE17F0"/>
    <w:rsid w:val="00FE1C57"/>
    <w:rsid w:val="00FE2B1B"/>
    <w:rsid w:val="00FE3AC3"/>
    <w:rsid w:val="00FE3B20"/>
    <w:rsid w:val="00FE40BD"/>
    <w:rsid w:val="00FE44BC"/>
    <w:rsid w:val="00FE4743"/>
    <w:rsid w:val="00FE5906"/>
    <w:rsid w:val="00FE5B09"/>
    <w:rsid w:val="00FE6ED2"/>
    <w:rsid w:val="00FE702D"/>
    <w:rsid w:val="00FE7234"/>
    <w:rsid w:val="00FE726D"/>
    <w:rsid w:val="00FE7A21"/>
    <w:rsid w:val="00FF0F2A"/>
    <w:rsid w:val="00FF166D"/>
    <w:rsid w:val="00FF1CA6"/>
    <w:rsid w:val="00FF1EF9"/>
    <w:rsid w:val="00FF318E"/>
    <w:rsid w:val="00FF34DD"/>
    <w:rsid w:val="00FF459F"/>
    <w:rsid w:val="00FF49BB"/>
    <w:rsid w:val="00FF4F31"/>
    <w:rsid w:val="00FF5207"/>
    <w:rsid w:val="00FF5216"/>
    <w:rsid w:val="00FF554A"/>
    <w:rsid w:val="00FF56B7"/>
    <w:rsid w:val="00FF5CE2"/>
    <w:rsid w:val="00FF678F"/>
    <w:rsid w:val="00FF711C"/>
    <w:rsid w:val="00FF7228"/>
    <w:rsid w:val="00FF7551"/>
    <w:rsid w:val="00FF7A8D"/>
    <w:rsid w:val="00FF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AB5772-0C44-4125-B4F3-E514BAF9E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5B41"/>
    <w:pPr>
      <w:spacing w:line="276" w:lineRule="auto"/>
      <w:jc w:val="both"/>
    </w:pPr>
    <w:rPr>
      <w:rFonts w:ascii="Times New Roman" w:hAnsi="Times New Roman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a"/>
    <w:next w:val="a"/>
    <w:link w:val="2Char"/>
    <w:qFormat/>
    <w:rsid w:val="00127E7C"/>
    <w:pPr>
      <w:keepNext/>
      <w:keepLines/>
      <w:tabs>
        <w:tab w:val="num" w:pos="360"/>
      </w:tabs>
      <w:spacing w:before="120" w:after="60" w:line="240" w:lineRule="auto"/>
      <w:ind w:left="288" w:hanging="288"/>
      <w:outlineLvl w:val="1"/>
    </w:pPr>
    <w:rPr>
      <w:i/>
      <w:iCs/>
      <w:noProof/>
      <w:szCs w:val="20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A331F5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27E7C"/>
    <w:pPr>
      <w:tabs>
        <w:tab w:val="num" w:pos="720"/>
      </w:tabs>
      <w:spacing w:before="40" w:after="40" w:line="240" w:lineRule="auto"/>
      <w:ind w:firstLine="360"/>
      <w:outlineLvl w:val="3"/>
    </w:pPr>
    <w:rPr>
      <w:i/>
      <w:iCs/>
      <w:noProof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127E7C"/>
    <w:pPr>
      <w:tabs>
        <w:tab w:val="left" w:pos="360"/>
      </w:tabs>
      <w:spacing w:before="160" w:after="80" w:line="240" w:lineRule="auto"/>
      <w:jc w:val="center"/>
      <w:outlineLvl w:val="4"/>
    </w:pPr>
    <w:rPr>
      <w:smallCaps/>
      <w:noProof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rsid w:val="008E406C"/>
    <w:pPr>
      <w:tabs>
        <w:tab w:val="center" w:pos="4536"/>
        <w:tab w:val="right" w:pos="9072"/>
      </w:tabs>
      <w:spacing w:line="240" w:lineRule="auto"/>
    </w:pPr>
    <w:rPr>
      <w:rFonts w:ascii="Arial" w:eastAsia="MS Mincho" w:hAnsi="Arial"/>
      <w:b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5">
    <w:name w:val="annotation reference"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nhideWhenUsed/>
    <w:rsid w:val="00246617"/>
    <w:rPr>
      <w:szCs w:val="20"/>
    </w:rPr>
  </w:style>
  <w:style w:type="character" w:customStyle="1" w:styleId="Char0">
    <w:name w:val="批注文字 Char"/>
    <w:basedOn w:val="a0"/>
    <w:link w:val="a6"/>
    <w:rsid w:val="00246617"/>
  </w:style>
  <w:style w:type="paragraph" w:styleId="a7">
    <w:name w:val="annotation subject"/>
    <w:basedOn w:val="a6"/>
    <w:next w:val="a6"/>
    <w:link w:val="Char1"/>
    <w:unhideWhenUsed/>
    <w:rsid w:val="00246617"/>
    <w:rPr>
      <w:b/>
      <w:bCs/>
    </w:rPr>
  </w:style>
  <w:style w:type="character" w:customStyle="1" w:styleId="Char1">
    <w:name w:val="批注主题 Char"/>
    <w:link w:val="a7"/>
    <w:rsid w:val="00246617"/>
    <w:rPr>
      <w:b/>
      <w:bCs/>
    </w:rPr>
  </w:style>
  <w:style w:type="paragraph" w:styleId="a8">
    <w:name w:val="Balloon Text"/>
    <w:basedOn w:val="a"/>
    <w:link w:val="Char2"/>
    <w:unhideWhenUsed/>
    <w:rsid w:val="0024661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line="240" w:lineRule="auto"/>
    </w:pPr>
    <w:rPr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line="240" w:lineRule="auto"/>
      <w:ind w:firstLine="420"/>
    </w:pPr>
    <w:rPr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"/>
    <w:basedOn w:val="a"/>
    <w:next w:val="a"/>
    <w:link w:val="Char5"/>
    <w:qFormat/>
    <w:rsid w:val="00930B68"/>
    <w:pPr>
      <w:tabs>
        <w:tab w:val="left" w:pos="1418"/>
      </w:tabs>
      <w:spacing w:before="120" w:line="240" w:lineRule="auto"/>
    </w:pPr>
    <w:rPr>
      <w:b/>
      <w:bCs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line="240" w:lineRule="auto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af">
    <w:name w:val="footnote reference"/>
    <w:semiHidden/>
    <w:rsid w:val="00FE7A21"/>
    <w:rPr>
      <w:b/>
      <w:position w:val="6"/>
      <w:sz w:val="16"/>
    </w:rPr>
  </w:style>
  <w:style w:type="paragraph" w:customStyle="1" w:styleId="TAH">
    <w:name w:val="TAH"/>
    <w:basedOn w:val="TAC"/>
    <w:rsid w:val="00140E7D"/>
    <w:rPr>
      <w:b/>
    </w:rPr>
  </w:style>
  <w:style w:type="paragraph" w:customStyle="1" w:styleId="TAC">
    <w:name w:val="TAC"/>
    <w:basedOn w:val="a"/>
    <w:link w:val="TACChar"/>
    <w:rsid w:val="00140E7D"/>
    <w:pPr>
      <w:keepNext/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rsid w:val="00140E7D"/>
    <w:rPr>
      <w:rFonts w:ascii="Arial" w:eastAsia="Times New Roman" w:hAnsi="Arial"/>
      <w:sz w:val="18"/>
      <w:lang w:val="en-GB" w:eastAsia="en-GB"/>
    </w:rPr>
  </w:style>
  <w:style w:type="paragraph" w:styleId="af0">
    <w:name w:val="Normal (Web)"/>
    <w:basedOn w:val="a"/>
    <w:uiPriority w:val="99"/>
    <w:unhideWhenUsed/>
    <w:rsid w:val="00140E7D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af1">
    <w:name w:val="No Spacing"/>
    <w:uiPriority w:val="1"/>
    <w:qFormat/>
    <w:rsid w:val="00F107CF"/>
    <w:rPr>
      <w:sz w:val="22"/>
      <w:szCs w:val="22"/>
    </w:rPr>
  </w:style>
  <w:style w:type="character" w:customStyle="1" w:styleId="word">
    <w:name w:val="word"/>
    <w:basedOn w:val="a0"/>
    <w:rsid w:val="00F212F5"/>
  </w:style>
  <w:style w:type="paragraph" w:styleId="af2">
    <w:name w:val="List Paragraph"/>
    <w:basedOn w:val="a"/>
    <w:uiPriority w:val="99"/>
    <w:qFormat/>
    <w:rsid w:val="001D0D60"/>
    <w:pPr>
      <w:widowControl w:val="0"/>
      <w:spacing w:line="240" w:lineRule="auto"/>
      <w:ind w:firstLineChars="200" w:firstLine="420"/>
    </w:pPr>
    <w:rPr>
      <w:kern w:val="2"/>
      <w:sz w:val="21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A331F5"/>
    <w:rPr>
      <w:rFonts w:ascii="Times New Roman" w:hAnsi="Times New Roman"/>
      <w:b/>
      <w:bCs/>
      <w:sz w:val="32"/>
      <w:szCs w:val="32"/>
    </w:rPr>
  </w:style>
  <w:style w:type="paragraph" w:customStyle="1" w:styleId="ZT">
    <w:name w:val="ZT"/>
    <w:rsid w:val="00A331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ListParagraph1">
    <w:name w:val="List Paragraph1"/>
    <w:basedOn w:val="a"/>
    <w:uiPriority w:val="34"/>
    <w:qFormat/>
    <w:rsid w:val="00F27674"/>
    <w:pPr>
      <w:widowControl w:val="0"/>
      <w:spacing w:line="240" w:lineRule="auto"/>
      <w:ind w:firstLineChars="200" w:firstLine="420"/>
    </w:pPr>
    <w:rPr>
      <w:kern w:val="2"/>
      <w:sz w:val="21"/>
    </w:rPr>
  </w:style>
  <w:style w:type="paragraph" w:customStyle="1" w:styleId="TAL">
    <w:name w:val="TAL"/>
    <w:basedOn w:val="a"/>
    <w:rsid w:val="002F0A42"/>
    <w:pPr>
      <w:keepNext/>
      <w:keepLines/>
      <w:spacing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2F0A42"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HChar">
    <w:name w:val="TH Char"/>
    <w:link w:val="TH"/>
    <w:rsid w:val="002F0A42"/>
    <w:rPr>
      <w:rFonts w:ascii="Arial" w:hAnsi="Arial"/>
      <w:b/>
      <w:lang w:val="en-GB" w:eastAsia="en-US"/>
    </w:rPr>
  </w:style>
  <w:style w:type="paragraph" w:customStyle="1" w:styleId="TF">
    <w:name w:val="TF"/>
    <w:basedOn w:val="TH"/>
    <w:rsid w:val="004A469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Normalwithindent">
    <w:name w:val="Normal with indent"/>
    <w:basedOn w:val="a"/>
    <w:link w:val="NormalwithindentChar"/>
    <w:qFormat/>
    <w:rsid w:val="00E7432C"/>
    <w:pPr>
      <w:spacing w:before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NormalwithindentChar">
    <w:name w:val="Normal with indent Char"/>
    <w:link w:val="Normalwithindent"/>
    <w:rsid w:val="00E7432C"/>
    <w:rPr>
      <w:rFonts w:ascii="Times New Roman" w:eastAsia="Malgun Gothic" w:hAnsi="Times New Roman"/>
      <w:lang w:val="en-GB" w:eastAsia="ko-KR"/>
    </w:rPr>
  </w:style>
  <w:style w:type="paragraph" w:customStyle="1" w:styleId="LGTdoc1">
    <w:name w:val="LGTdoc_제목1"/>
    <w:basedOn w:val="a"/>
    <w:rsid w:val="00CF0824"/>
    <w:pPr>
      <w:adjustRightInd w:val="0"/>
      <w:snapToGrid w:val="0"/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PaperTableCell">
    <w:name w:val="PaperTableCell"/>
    <w:basedOn w:val="a"/>
    <w:rsid w:val="00CF0824"/>
    <w:pPr>
      <w:spacing w:line="240" w:lineRule="auto"/>
    </w:pPr>
    <w:rPr>
      <w:rFonts w:eastAsia="Times New Roman"/>
      <w:sz w:val="16"/>
      <w:szCs w:val="24"/>
      <w:lang w:eastAsia="en-US"/>
    </w:rPr>
  </w:style>
  <w:style w:type="character" w:styleId="af3">
    <w:name w:val="Hyperlink"/>
    <w:basedOn w:val="a0"/>
    <w:uiPriority w:val="99"/>
    <w:unhideWhenUsed/>
    <w:rsid w:val="00906ECE"/>
    <w:rPr>
      <w:color w:val="0000FF"/>
      <w:u w:val="single"/>
    </w:rPr>
  </w:style>
  <w:style w:type="character" w:customStyle="1" w:styleId="apple-style-span">
    <w:name w:val="apple-style-span"/>
    <w:basedOn w:val="a0"/>
    <w:rsid w:val="004D1CED"/>
  </w:style>
  <w:style w:type="character" w:customStyle="1" w:styleId="apple-converted-space">
    <w:name w:val="apple-converted-space"/>
    <w:basedOn w:val="a0"/>
    <w:rsid w:val="00141E48"/>
  </w:style>
  <w:style w:type="character" w:customStyle="1" w:styleId="high-light">
    <w:name w:val="high-light"/>
    <w:basedOn w:val="a0"/>
    <w:rsid w:val="00B7427C"/>
  </w:style>
  <w:style w:type="character" w:customStyle="1" w:styleId="2Char">
    <w:name w:val="标题 2 Char"/>
    <w:basedOn w:val="a0"/>
    <w:link w:val="2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4Char">
    <w:name w:val="标题 4 Char"/>
    <w:basedOn w:val="a0"/>
    <w:link w:val="4"/>
    <w:rsid w:val="00127E7C"/>
    <w:rPr>
      <w:rFonts w:ascii="Times New Roman" w:hAnsi="Times New Roman"/>
      <w:i/>
      <w:iCs/>
      <w:noProof/>
      <w:lang w:eastAsia="en-US"/>
    </w:rPr>
  </w:style>
  <w:style w:type="character" w:customStyle="1" w:styleId="5Char">
    <w:name w:val="标题 5 Char"/>
    <w:basedOn w:val="a0"/>
    <w:link w:val="5"/>
    <w:rsid w:val="00127E7C"/>
    <w:rPr>
      <w:rFonts w:ascii="Times New Roman" w:hAnsi="Times New Roman"/>
      <w:smallCaps/>
      <w:noProof/>
      <w:lang w:eastAsia="en-US"/>
    </w:rPr>
  </w:style>
  <w:style w:type="paragraph" w:customStyle="1" w:styleId="Abstract">
    <w:name w:val="Abstract"/>
    <w:link w:val="AbstractChar"/>
    <w:rsid w:val="00127E7C"/>
    <w:pPr>
      <w:spacing w:after="200"/>
      <w:jc w:val="both"/>
    </w:pPr>
    <w:rPr>
      <w:rFonts w:ascii="Times New Roman" w:hAnsi="Times New Roman"/>
      <w:b/>
      <w:bCs/>
      <w:sz w:val="18"/>
      <w:szCs w:val="18"/>
      <w:lang w:eastAsia="en-US"/>
    </w:rPr>
  </w:style>
  <w:style w:type="paragraph" w:customStyle="1" w:styleId="Affiliation">
    <w:name w:val="Affiliation"/>
    <w:uiPriority w:val="99"/>
    <w:rsid w:val="00127E7C"/>
    <w:pPr>
      <w:jc w:val="center"/>
    </w:pPr>
    <w:rPr>
      <w:rFonts w:ascii="Times New Roman" w:hAnsi="Times New Roman"/>
      <w:lang w:eastAsia="en-US"/>
    </w:rPr>
  </w:style>
  <w:style w:type="paragraph" w:customStyle="1" w:styleId="Author">
    <w:name w:val="Author"/>
    <w:uiPriority w:val="99"/>
    <w:rsid w:val="00127E7C"/>
    <w:pPr>
      <w:spacing w:before="360" w:after="40"/>
      <w:jc w:val="center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bulletlist">
    <w:name w:val="bullet list"/>
    <w:basedOn w:val="aa"/>
    <w:rsid w:val="00127E7C"/>
    <w:pPr>
      <w:widowControl/>
      <w:numPr>
        <w:numId w:val="3"/>
      </w:numPr>
      <w:spacing w:after="120" w:line="228" w:lineRule="auto"/>
    </w:pPr>
    <w:rPr>
      <w:color w:val="auto"/>
      <w:spacing w:val="-1"/>
      <w:kern w:val="0"/>
      <w:sz w:val="20"/>
      <w:lang w:eastAsia="en-US"/>
    </w:rPr>
  </w:style>
  <w:style w:type="paragraph" w:customStyle="1" w:styleId="equation">
    <w:name w:val="equation"/>
    <w:basedOn w:val="a"/>
    <w:rsid w:val="00127E7C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hAnsi="Symbol" w:cs="Symbol"/>
      <w:szCs w:val="20"/>
      <w:lang w:eastAsia="en-US"/>
    </w:rPr>
  </w:style>
  <w:style w:type="paragraph" w:customStyle="1" w:styleId="figurecaption">
    <w:name w:val="figure caption"/>
    <w:rsid w:val="00127E7C"/>
    <w:pPr>
      <w:numPr>
        <w:numId w:val="4"/>
      </w:numPr>
      <w:spacing w:before="80" w:after="200"/>
      <w:jc w:val="center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footnote">
    <w:name w:val="footnote"/>
    <w:uiPriority w:val="99"/>
    <w:rsid w:val="00127E7C"/>
    <w:pPr>
      <w:framePr w:hSpace="187" w:vSpace="187" w:wrap="notBeside" w:vAnchor="text" w:hAnchor="page" w:x="6121" w:y="577"/>
      <w:numPr>
        <w:numId w:val="5"/>
      </w:numPr>
      <w:spacing w:after="40"/>
    </w:pPr>
    <w:rPr>
      <w:rFonts w:ascii="Times New Roman" w:hAnsi="Times New Roman"/>
      <w:sz w:val="16"/>
      <w:szCs w:val="16"/>
      <w:lang w:eastAsia="en-US"/>
    </w:rPr>
  </w:style>
  <w:style w:type="paragraph" w:customStyle="1" w:styleId="keywords">
    <w:name w:val="key words"/>
    <w:rsid w:val="00127E7C"/>
    <w:pPr>
      <w:spacing w:after="120"/>
      <w:ind w:firstLine="288"/>
      <w:jc w:val="both"/>
    </w:pPr>
    <w:rPr>
      <w:rFonts w:ascii="Times New Roman" w:hAnsi="Times New Roman"/>
      <w:b/>
      <w:bCs/>
      <w:i/>
      <w:iCs/>
      <w:noProof/>
      <w:sz w:val="18"/>
      <w:szCs w:val="18"/>
      <w:lang w:eastAsia="en-US"/>
    </w:rPr>
  </w:style>
  <w:style w:type="paragraph" w:customStyle="1" w:styleId="papersubtitle">
    <w:name w:val="paper subtitle"/>
    <w:rsid w:val="00127E7C"/>
    <w:pPr>
      <w:spacing w:after="120"/>
      <w:jc w:val="center"/>
    </w:pPr>
    <w:rPr>
      <w:rFonts w:ascii="Times New Roman" w:eastAsia="MS Mincho" w:hAnsi="Times New Roman"/>
      <w:noProof/>
      <w:sz w:val="28"/>
      <w:szCs w:val="28"/>
      <w:lang w:eastAsia="en-US"/>
    </w:rPr>
  </w:style>
  <w:style w:type="paragraph" w:customStyle="1" w:styleId="papertitle">
    <w:name w:val="paper title"/>
    <w:rsid w:val="00127E7C"/>
    <w:pPr>
      <w:spacing w:after="120"/>
      <w:jc w:val="center"/>
    </w:pPr>
    <w:rPr>
      <w:rFonts w:ascii="Times New Roman" w:eastAsia="MS Mincho" w:hAnsi="Times New Roman"/>
      <w:noProof/>
      <w:sz w:val="48"/>
      <w:szCs w:val="48"/>
      <w:lang w:eastAsia="en-US"/>
    </w:rPr>
  </w:style>
  <w:style w:type="paragraph" w:customStyle="1" w:styleId="references">
    <w:name w:val="references"/>
    <w:rsid w:val="00127E7C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sponsors">
    <w:name w:val="sponsors"/>
    <w:rsid w:val="00127E7C"/>
    <w:pPr>
      <w:framePr w:wrap="auto" w:hAnchor="text" w:x="615" w:y="2239"/>
      <w:pBdr>
        <w:top w:val="single" w:sz="4" w:space="2" w:color="auto"/>
      </w:pBdr>
      <w:ind w:firstLine="288"/>
    </w:pPr>
    <w:rPr>
      <w:rFonts w:ascii="Times New Roman" w:hAnsi="Times New Roman"/>
      <w:sz w:val="16"/>
      <w:szCs w:val="16"/>
      <w:lang w:eastAsia="en-US"/>
    </w:rPr>
  </w:style>
  <w:style w:type="paragraph" w:customStyle="1" w:styleId="tablecolhead">
    <w:name w:val="table col head"/>
    <w:basedOn w:val="a"/>
    <w:rsid w:val="00127E7C"/>
    <w:pPr>
      <w:spacing w:line="240" w:lineRule="auto"/>
      <w:jc w:val="center"/>
    </w:pPr>
    <w:rPr>
      <w:b/>
      <w:bCs/>
      <w:sz w:val="16"/>
      <w:szCs w:val="16"/>
      <w:lang w:eastAsia="en-US"/>
    </w:rPr>
  </w:style>
  <w:style w:type="paragraph" w:customStyle="1" w:styleId="tablecolsubhead">
    <w:name w:val="table col subhead"/>
    <w:basedOn w:val="tablecolhead"/>
    <w:rsid w:val="00127E7C"/>
    <w:rPr>
      <w:i/>
      <w:iCs/>
      <w:sz w:val="15"/>
      <w:szCs w:val="15"/>
    </w:rPr>
  </w:style>
  <w:style w:type="paragraph" w:customStyle="1" w:styleId="tablecopy">
    <w:name w:val="table copy"/>
    <w:rsid w:val="00127E7C"/>
    <w:pPr>
      <w:jc w:val="both"/>
    </w:pPr>
    <w:rPr>
      <w:rFonts w:ascii="Times New Roman" w:hAnsi="Times New Roman"/>
      <w:noProof/>
      <w:sz w:val="16"/>
      <w:szCs w:val="16"/>
      <w:lang w:eastAsia="en-US"/>
    </w:rPr>
  </w:style>
  <w:style w:type="paragraph" w:customStyle="1" w:styleId="tablefootnote">
    <w:name w:val="table footnote"/>
    <w:rsid w:val="00127E7C"/>
    <w:pPr>
      <w:spacing w:before="60" w:after="30"/>
      <w:jc w:val="right"/>
    </w:pPr>
    <w:rPr>
      <w:rFonts w:ascii="Times New Roman" w:hAnsi="Times New Roman"/>
      <w:sz w:val="12"/>
      <w:szCs w:val="12"/>
      <w:lang w:eastAsia="en-US"/>
    </w:rPr>
  </w:style>
  <w:style w:type="paragraph" w:customStyle="1" w:styleId="tablehead">
    <w:name w:val="table head"/>
    <w:rsid w:val="00127E7C"/>
    <w:pPr>
      <w:numPr>
        <w:numId w:val="7"/>
      </w:numPr>
      <w:spacing w:before="240" w:after="120" w:line="216" w:lineRule="auto"/>
      <w:jc w:val="center"/>
    </w:pPr>
    <w:rPr>
      <w:rFonts w:ascii="Times New Roman" w:hAnsi="Times New Roman"/>
      <w:smallCaps/>
      <w:noProof/>
      <w:sz w:val="16"/>
      <w:szCs w:val="16"/>
      <w:lang w:eastAsia="en-US"/>
    </w:rPr>
  </w:style>
  <w:style w:type="paragraph" w:customStyle="1" w:styleId="StyleAbstractItalic">
    <w:name w:val="Style Abstract + Italic"/>
    <w:basedOn w:val="Abstract"/>
    <w:link w:val="StyleAbstractItalicChar"/>
    <w:rsid w:val="00127E7C"/>
    <w:rPr>
      <w:rFonts w:eastAsia="MS Mincho"/>
      <w:i/>
      <w:iCs/>
    </w:rPr>
  </w:style>
  <w:style w:type="character" w:customStyle="1" w:styleId="AbstractChar">
    <w:name w:val="Abstract Char"/>
    <w:basedOn w:val="a0"/>
    <w:link w:val="Abstract"/>
    <w:locked/>
    <w:rsid w:val="00127E7C"/>
    <w:rPr>
      <w:rFonts w:ascii="Times New Roman" w:hAnsi="Times New Roman"/>
      <w:b/>
      <w:bCs/>
      <w:sz w:val="18"/>
      <w:szCs w:val="18"/>
      <w:lang w:val="en-US" w:eastAsia="en-US" w:bidi="ar-SA"/>
    </w:rPr>
  </w:style>
  <w:style w:type="character" w:customStyle="1" w:styleId="StyleAbstractItalicChar">
    <w:name w:val="Style Abstract + Italic Char"/>
    <w:basedOn w:val="AbstractChar"/>
    <w:link w:val="StyleAbstractItalic"/>
    <w:locked/>
    <w:rsid w:val="00127E7C"/>
    <w:rPr>
      <w:rFonts w:ascii="Times New Roman" w:eastAsia="MS Mincho" w:hAnsi="Times New Roman"/>
      <w:b/>
      <w:bCs/>
      <w:i/>
      <w:iCs/>
      <w:sz w:val="18"/>
      <w:szCs w:val="18"/>
      <w:lang w:val="en-US" w:eastAsia="en-US" w:bidi="ar-SA"/>
    </w:rPr>
  </w:style>
  <w:style w:type="character" w:customStyle="1" w:styleId="Char6">
    <w:name w:val="页脚 Char"/>
    <w:basedOn w:val="a0"/>
    <w:link w:val="ae"/>
    <w:rsid w:val="00127E7C"/>
    <w:rPr>
      <w:sz w:val="18"/>
      <w:szCs w:val="18"/>
    </w:rPr>
  </w:style>
  <w:style w:type="character" w:customStyle="1" w:styleId="10">
    <w:name w:val="标题1"/>
    <w:basedOn w:val="a0"/>
    <w:rsid w:val="00127E7C"/>
  </w:style>
  <w:style w:type="paragraph" w:customStyle="1" w:styleId="MTDisplayEquation">
    <w:name w:val="MTDisplayEquation"/>
    <w:basedOn w:val="a"/>
    <w:next w:val="a"/>
    <w:link w:val="MTDisplayEquationChar"/>
    <w:rsid w:val="00127E7C"/>
    <w:pPr>
      <w:tabs>
        <w:tab w:val="center" w:pos="4160"/>
        <w:tab w:val="right" w:pos="8300"/>
      </w:tabs>
      <w:spacing w:line="240" w:lineRule="auto"/>
    </w:pPr>
    <w:rPr>
      <w:sz w:val="24"/>
      <w:szCs w:val="24"/>
    </w:rPr>
  </w:style>
  <w:style w:type="character" w:customStyle="1" w:styleId="MTDisplayEquationChar">
    <w:name w:val="MTDisplayEquation Char"/>
    <w:basedOn w:val="a0"/>
    <w:link w:val="MTDisplayEquation"/>
    <w:rsid w:val="00127E7C"/>
    <w:rPr>
      <w:sz w:val="24"/>
      <w:szCs w:val="24"/>
    </w:rPr>
  </w:style>
  <w:style w:type="paragraph" w:customStyle="1" w:styleId="Char1CharChar1Char">
    <w:name w:val="Char1 Char Char1 Char"/>
    <w:basedOn w:val="a"/>
    <w:rsid w:val="00127E7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  <w:lang w:eastAsia="en-US"/>
    </w:rPr>
  </w:style>
  <w:style w:type="character" w:styleId="af4">
    <w:name w:val="Placeholder Text"/>
    <w:basedOn w:val="a0"/>
    <w:uiPriority w:val="99"/>
    <w:semiHidden/>
    <w:rsid w:val="00D625E9"/>
    <w:rPr>
      <w:color w:val="808080"/>
    </w:rPr>
  </w:style>
  <w:style w:type="paragraph" w:customStyle="1" w:styleId="maintext">
    <w:name w:val="main text"/>
    <w:basedOn w:val="a"/>
    <w:link w:val="maintextChar"/>
    <w:qFormat/>
    <w:rsid w:val="00FD269D"/>
    <w:pPr>
      <w:spacing w:before="60" w:after="60" w:line="288" w:lineRule="auto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rsid w:val="00FD269D"/>
    <w:rPr>
      <w:rFonts w:ascii="Times New Roman" w:eastAsia="Malgun Gothic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2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552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2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3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7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447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70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3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79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11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81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9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3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0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6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58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949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5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8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3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259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654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9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3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7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02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74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58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9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41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79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24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21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86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4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3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59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7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2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1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74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11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2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9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79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1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95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748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75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25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6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91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27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1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05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15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89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2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7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99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17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8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34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8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107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7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34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88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45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33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4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4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4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2945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8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041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75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209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501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618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602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53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50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86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4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6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450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437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3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2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12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4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3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71847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87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91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25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2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8A5A3-D52B-4D18-A15F-98BA061C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MS</Company>
  <LinksUpToDate>false</LinksUpToDate>
  <CharactersWithSpaces>10643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ynli</cp:lastModifiedBy>
  <cp:revision>27</cp:revision>
  <cp:lastPrinted>2016-08-08T07:57:00Z</cp:lastPrinted>
  <dcterms:created xsi:type="dcterms:W3CDTF">2017-01-10T05:32:00Z</dcterms:created>
  <dcterms:modified xsi:type="dcterms:W3CDTF">2017-02-07T05:59:00Z</dcterms:modified>
</cp:coreProperties>
</file>